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5B" w:rsidRPr="00285C7F" w:rsidRDefault="0078245B" w:rsidP="0078245B">
      <w:pPr>
        <w:pStyle w:val="Heading1"/>
        <w:numPr>
          <w:ilvl w:val="0"/>
          <w:numId w:val="0"/>
        </w:numPr>
        <w:pBdr>
          <w:top w:val="single" w:sz="4" w:space="1" w:color="auto"/>
          <w:left w:val="single" w:sz="4" w:space="4" w:color="auto"/>
          <w:bottom w:val="single" w:sz="4" w:space="1" w:color="auto"/>
          <w:right w:val="single" w:sz="4" w:space="4" w:color="auto"/>
        </w:pBdr>
        <w:shd w:val="clear" w:color="auto" w:fill="E7E6E6" w:themeFill="background2"/>
        <w:spacing w:before="0"/>
        <w:jc w:val="center"/>
        <w:rPr>
          <w:rFonts w:asciiTheme="minorHAnsi" w:hAnsiTheme="minorHAnsi" w:cstheme="minorHAnsi"/>
          <w:color w:val="auto"/>
          <w:sz w:val="24"/>
          <w:szCs w:val="24"/>
        </w:rPr>
      </w:pPr>
      <w:bookmarkStart w:id="0" w:name="_Toc523230520"/>
      <w:r>
        <w:rPr>
          <w:rFonts w:asciiTheme="minorHAnsi" w:hAnsiTheme="minorHAnsi" w:cstheme="minorHAnsi"/>
          <w:color w:val="auto"/>
          <w:sz w:val="24"/>
          <w:szCs w:val="24"/>
        </w:rPr>
        <w:t>TROŠKOVNIK</w:t>
      </w:r>
      <w:bookmarkEnd w:id="0"/>
    </w:p>
    <w:p w:rsidR="00995134" w:rsidRDefault="00995134" w:rsidP="0028279A">
      <w:pPr>
        <w:widowControl w:val="0"/>
        <w:tabs>
          <w:tab w:val="left" w:pos="998"/>
        </w:tabs>
        <w:autoSpaceDE w:val="0"/>
        <w:autoSpaceDN w:val="0"/>
        <w:rPr>
          <w:rFonts w:asciiTheme="minorHAnsi" w:hAnsiTheme="minorHAnsi" w:cstheme="minorHAnsi"/>
          <w:sz w:val="21"/>
          <w:szCs w:val="21"/>
        </w:rPr>
      </w:pPr>
    </w:p>
    <w:p w:rsidR="0028279A" w:rsidRDefault="00416346" w:rsidP="0028279A">
      <w:pPr>
        <w:widowControl w:val="0"/>
        <w:tabs>
          <w:tab w:val="left" w:pos="998"/>
        </w:tabs>
        <w:autoSpaceDE w:val="0"/>
        <w:autoSpaceDN w:val="0"/>
        <w:rPr>
          <w:rFonts w:asciiTheme="minorHAnsi" w:hAnsiTheme="minorHAnsi" w:cstheme="minorHAnsi"/>
          <w:sz w:val="21"/>
          <w:szCs w:val="21"/>
        </w:rPr>
      </w:pPr>
      <w:r w:rsidRPr="00416346">
        <w:rPr>
          <w:rFonts w:asciiTheme="minorHAnsi" w:hAnsiTheme="minorHAnsi" w:cstheme="minorHAnsi"/>
          <w:sz w:val="21"/>
          <w:szCs w:val="21"/>
        </w:rPr>
        <w:t>Primošten odvodnja d.o</w:t>
      </w:r>
      <w:r>
        <w:rPr>
          <w:rFonts w:asciiTheme="minorHAnsi" w:hAnsiTheme="minorHAnsi" w:cstheme="minorHAnsi"/>
          <w:sz w:val="21"/>
          <w:szCs w:val="21"/>
        </w:rPr>
        <w:t>.o.</w:t>
      </w:r>
    </w:p>
    <w:p w:rsidR="00416346" w:rsidRDefault="00416346" w:rsidP="0028279A">
      <w:pPr>
        <w:widowControl w:val="0"/>
        <w:tabs>
          <w:tab w:val="left" w:pos="998"/>
        </w:tabs>
        <w:autoSpaceDE w:val="0"/>
        <w:autoSpaceDN w:val="0"/>
        <w:rPr>
          <w:rFonts w:asciiTheme="minorHAnsi" w:hAnsiTheme="minorHAnsi" w:cstheme="minorHAnsi"/>
          <w:sz w:val="21"/>
          <w:szCs w:val="21"/>
        </w:rPr>
      </w:pPr>
      <w:r w:rsidRPr="00416346">
        <w:rPr>
          <w:rFonts w:asciiTheme="minorHAnsi" w:hAnsiTheme="minorHAnsi" w:cstheme="minorHAnsi"/>
          <w:sz w:val="21"/>
          <w:szCs w:val="21"/>
        </w:rPr>
        <w:t>Sv. Josipa 7, 22202 Primošten, OIB: 59902363230</w:t>
      </w:r>
    </w:p>
    <w:p w:rsidR="00995134" w:rsidRDefault="00995134" w:rsidP="0028279A">
      <w:pPr>
        <w:widowControl w:val="0"/>
        <w:tabs>
          <w:tab w:val="left" w:pos="998"/>
        </w:tabs>
        <w:autoSpaceDE w:val="0"/>
        <w:autoSpaceDN w:val="0"/>
        <w:rPr>
          <w:rFonts w:asciiTheme="minorHAnsi" w:hAnsiTheme="minorHAnsi" w:cstheme="minorHAnsi"/>
          <w:sz w:val="21"/>
          <w:szCs w:val="21"/>
        </w:rPr>
      </w:pPr>
    </w:p>
    <w:p w:rsidR="00995134" w:rsidRDefault="00995134" w:rsidP="0028279A">
      <w:pPr>
        <w:widowControl w:val="0"/>
        <w:tabs>
          <w:tab w:val="left" w:pos="998"/>
        </w:tabs>
        <w:autoSpaceDE w:val="0"/>
        <w:autoSpaceDN w:val="0"/>
        <w:rPr>
          <w:rFonts w:asciiTheme="minorHAnsi" w:hAnsiTheme="minorHAnsi" w:cstheme="minorHAnsi"/>
          <w:sz w:val="21"/>
          <w:szCs w:val="21"/>
        </w:rPr>
      </w:pPr>
      <w:r>
        <w:rPr>
          <w:rFonts w:asciiTheme="minorHAnsi" w:hAnsiTheme="minorHAnsi" w:cstheme="minorHAnsi"/>
          <w:sz w:val="21"/>
          <w:szCs w:val="21"/>
        </w:rPr>
        <w:t>Obvezno ispuniti:</w:t>
      </w:r>
    </w:p>
    <w:p w:rsidR="00995134" w:rsidRDefault="00995134" w:rsidP="0028279A">
      <w:pPr>
        <w:widowControl w:val="0"/>
        <w:tabs>
          <w:tab w:val="left" w:pos="998"/>
        </w:tabs>
        <w:autoSpaceDE w:val="0"/>
        <w:autoSpaceDN w:val="0"/>
        <w:rPr>
          <w:rFonts w:asciiTheme="minorHAnsi" w:hAnsiTheme="minorHAnsi" w:cstheme="minorHAnsi"/>
          <w:sz w:val="21"/>
          <w:szCs w:val="21"/>
        </w:rPr>
      </w:pPr>
    </w:p>
    <w:p w:rsidR="00995134" w:rsidRDefault="00995134" w:rsidP="0028279A">
      <w:pPr>
        <w:widowControl w:val="0"/>
        <w:tabs>
          <w:tab w:val="left" w:pos="998"/>
        </w:tabs>
        <w:autoSpaceDE w:val="0"/>
        <w:autoSpaceDN w:val="0"/>
        <w:rPr>
          <w:rFonts w:asciiTheme="minorHAnsi" w:hAnsiTheme="minorHAnsi" w:cstheme="minorHAnsi"/>
          <w:sz w:val="21"/>
          <w:szCs w:val="21"/>
        </w:rPr>
      </w:pPr>
    </w:p>
    <w:p w:rsidR="00995134" w:rsidRDefault="00995134" w:rsidP="00995134">
      <w:pPr>
        <w:widowControl w:val="0"/>
        <w:pBdr>
          <w:top w:val="single" w:sz="4" w:space="1" w:color="auto"/>
        </w:pBdr>
        <w:tabs>
          <w:tab w:val="left" w:pos="998"/>
        </w:tabs>
        <w:autoSpaceDE w:val="0"/>
        <w:autoSpaceDN w:val="0"/>
        <w:jc w:val="center"/>
        <w:rPr>
          <w:rFonts w:asciiTheme="minorHAnsi" w:hAnsiTheme="minorHAnsi" w:cstheme="minorHAnsi"/>
          <w:sz w:val="21"/>
          <w:szCs w:val="21"/>
        </w:rPr>
      </w:pPr>
      <w:r>
        <w:rPr>
          <w:rFonts w:asciiTheme="minorHAnsi" w:hAnsiTheme="minorHAnsi" w:cstheme="minorHAnsi"/>
          <w:sz w:val="21"/>
          <w:szCs w:val="21"/>
        </w:rPr>
        <w:t>(naziv ponuditelja/zajednice ponuditelja)</w:t>
      </w:r>
    </w:p>
    <w:p w:rsidR="00995134" w:rsidRDefault="00995134" w:rsidP="00995134">
      <w:pPr>
        <w:widowControl w:val="0"/>
        <w:tabs>
          <w:tab w:val="left" w:pos="998"/>
        </w:tabs>
        <w:autoSpaceDE w:val="0"/>
        <w:autoSpaceDN w:val="0"/>
        <w:jc w:val="center"/>
        <w:rPr>
          <w:rFonts w:asciiTheme="minorHAnsi" w:hAnsiTheme="minorHAnsi" w:cstheme="minorHAnsi"/>
          <w:sz w:val="21"/>
          <w:szCs w:val="21"/>
        </w:rPr>
      </w:pPr>
    </w:p>
    <w:p w:rsidR="00995134" w:rsidRDefault="00995134" w:rsidP="00995134">
      <w:pPr>
        <w:widowControl w:val="0"/>
        <w:tabs>
          <w:tab w:val="left" w:pos="998"/>
        </w:tabs>
        <w:autoSpaceDE w:val="0"/>
        <w:autoSpaceDN w:val="0"/>
        <w:jc w:val="center"/>
        <w:rPr>
          <w:rFonts w:asciiTheme="minorHAnsi" w:hAnsiTheme="minorHAnsi" w:cstheme="minorHAnsi"/>
          <w:sz w:val="21"/>
          <w:szCs w:val="21"/>
        </w:rPr>
      </w:pPr>
    </w:p>
    <w:p w:rsidR="00995134" w:rsidRDefault="00995134" w:rsidP="00995134">
      <w:pPr>
        <w:widowControl w:val="0"/>
        <w:pBdr>
          <w:top w:val="single" w:sz="4" w:space="1" w:color="auto"/>
        </w:pBdr>
        <w:tabs>
          <w:tab w:val="left" w:pos="998"/>
        </w:tabs>
        <w:autoSpaceDE w:val="0"/>
        <w:autoSpaceDN w:val="0"/>
        <w:jc w:val="center"/>
        <w:rPr>
          <w:rFonts w:asciiTheme="minorHAnsi" w:hAnsiTheme="minorHAnsi" w:cstheme="minorHAnsi"/>
          <w:sz w:val="21"/>
          <w:szCs w:val="21"/>
        </w:rPr>
      </w:pPr>
      <w:r>
        <w:rPr>
          <w:rFonts w:asciiTheme="minorHAnsi" w:hAnsiTheme="minorHAnsi" w:cstheme="minorHAnsi"/>
          <w:sz w:val="21"/>
          <w:szCs w:val="21"/>
        </w:rPr>
        <w:t>(adresa sjedišta)</w:t>
      </w:r>
    </w:p>
    <w:p w:rsidR="00995134" w:rsidRDefault="00995134" w:rsidP="0028279A">
      <w:pPr>
        <w:widowControl w:val="0"/>
        <w:tabs>
          <w:tab w:val="left" w:pos="998"/>
        </w:tabs>
        <w:autoSpaceDE w:val="0"/>
        <w:autoSpaceDN w:val="0"/>
        <w:rPr>
          <w:rFonts w:asciiTheme="minorHAnsi" w:hAnsiTheme="minorHAnsi" w:cstheme="minorHAnsi"/>
          <w:sz w:val="21"/>
          <w:szCs w:val="21"/>
        </w:rPr>
      </w:pPr>
    </w:p>
    <w:p w:rsidR="00995134" w:rsidRDefault="00995134" w:rsidP="0028279A">
      <w:pPr>
        <w:widowControl w:val="0"/>
        <w:tabs>
          <w:tab w:val="left" w:pos="998"/>
        </w:tabs>
        <w:autoSpaceDE w:val="0"/>
        <w:autoSpaceDN w:val="0"/>
        <w:rPr>
          <w:rFonts w:asciiTheme="minorHAnsi" w:hAnsiTheme="minorHAnsi" w:cstheme="minorHAnsi"/>
          <w:sz w:val="21"/>
          <w:szCs w:val="21"/>
        </w:rPr>
      </w:pPr>
      <w:r>
        <w:rPr>
          <w:rFonts w:asciiTheme="minorHAnsi" w:hAnsiTheme="minorHAnsi" w:cstheme="minorHAnsi"/>
          <w:sz w:val="21"/>
          <w:szCs w:val="21"/>
        </w:rPr>
        <w:t xml:space="preserve">Evidencijski broj nabave: </w:t>
      </w:r>
      <w:r w:rsidR="001B40F7" w:rsidRPr="001B40F7">
        <w:rPr>
          <w:rFonts w:asciiTheme="minorHAnsi" w:hAnsiTheme="minorHAnsi" w:cstheme="minorHAnsi"/>
          <w:sz w:val="21"/>
          <w:szCs w:val="21"/>
        </w:rPr>
        <w:t>JN 2-18</w:t>
      </w:r>
    </w:p>
    <w:p w:rsidR="00995134" w:rsidRDefault="00995134" w:rsidP="0028279A">
      <w:pPr>
        <w:widowControl w:val="0"/>
        <w:tabs>
          <w:tab w:val="left" w:pos="998"/>
        </w:tabs>
        <w:autoSpaceDE w:val="0"/>
        <w:autoSpaceDN w:val="0"/>
        <w:rPr>
          <w:rFonts w:asciiTheme="minorHAnsi" w:hAnsiTheme="minorHAnsi" w:cstheme="minorHAnsi"/>
          <w:sz w:val="21"/>
          <w:szCs w:val="21"/>
        </w:rPr>
      </w:pPr>
    </w:p>
    <w:p w:rsidR="00995134" w:rsidRDefault="00995134" w:rsidP="00995134">
      <w:pPr>
        <w:widowControl w:val="0"/>
        <w:tabs>
          <w:tab w:val="left" w:pos="998"/>
        </w:tabs>
        <w:autoSpaceDE w:val="0"/>
        <w:autoSpaceDN w:val="0"/>
        <w:jc w:val="center"/>
        <w:rPr>
          <w:rFonts w:asciiTheme="minorHAnsi" w:eastAsia="Verdana" w:hAnsiTheme="minorHAnsi" w:cstheme="minorHAnsi"/>
          <w:b/>
          <w:sz w:val="21"/>
          <w:szCs w:val="21"/>
        </w:rPr>
      </w:pPr>
      <w:r>
        <w:rPr>
          <w:rFonts w:asciiTheme="minorHAnsi" w:eastAsia="Verdana" w:hAnsiTheme="minorHAnsi" w:cstheme="minorHAnsi"/>
          <w:b/>
          <w:sz w:val="21"/>
          <w:szCs w:val="21"/>
        </w:rPr>
        <w:t xml:space="preserve">TROŠKOVNIK ZA IZRADU </w:t>
      </w:r>
      <w:r w:rsidRPr="00341660">
        <w:rPr>
          <w:rFonts w:asciiTheme="minorHAnsi" w:eastAsia="Verdana" w:hAnsiTheme="minorHAnsi" w:cstheme="minorHAnsi"/>
          <w:b/>
          <w:sz w:val="21"/>
          <w:szCs w:val="21"/>
        </w:rPr>
        <w:t>PROJEKTNE, STUDIJSKE I NATJEČAJNE DOKUMENTACIJE</w:t>
      </w:r>
    </w:p>
    <w:p w:rsidR="00995134" w:rsidRDefault="00995134" w:rsidP="00995134">
      <w:pPr>
        <w:widowControl w:val="0"/>
        <w:tabs>
          <w:tab w:val="left" w:pos="998"/>
        </w:tabs>
        <w:autoSpaceDE w:val="0"/>
        <w:autoSpaceDN w:val="0"/>
        <w:jc w:val="center"/>
        <w:rPr>
          <w:rFonts w:asciiTheme="minorHAnsi" w:eastAsia="Verdana" w:hAnsiTheme="minorHAnsi" w:cstheme="minorHAnsi"/>
          <w:b/>
          <w:sz w:val="21"/>
          <w:szCs w:val="21"/>
        </w:rPr>
      </w:pPr>
      <w:r w:rsidRPr="00341660">
        <w:rPr>
          <w:rFonts w:asciiTheme="minorHAnsi" w:eastAsia="Verdana" w:hAnsiTheme="minorHAnsi" w:cstheme="minorHAnsi"/>
          <w:b/>
          <w:sz w:val="21"/>
          <w:szCs w:val="21"/>
        </w:rPr>
        <w:t xml:space="preserve"> ZA IZGRADNJU INFRASTRUKTURE ODVODNJE I PROČIŠĆAVANJA OTPADNIH VODA </w:t>
      </w:r>
    </w:p>
    <w:p w:rsidR="00995134" w:rsidRDefault="00995134" w:rsidP="00995134">
      <w:pPr>
        <w:widowControl w:val="0"/>
        <w:tabs>
          <w:tab w:val="left" w:pos="998"/>
        </w:tabs>
        <w:autoSpaceDE w:val="0"/>
        <w:autoSpaceDN w:val="0"/>
        <w:jc w:val="center"/>
        <w:rPr>
          <w:rFonts w:asciiTheme="minorHAnsi" w:eastAsia="Verdana" w:hAnsiTheme="minorHAnsi" w:cstheme="minorHAnsi"/>
          <w:b/>
          <w:sz w:val="21"/>
          <w:szCs w:val="21"/>
        </w:rPr>
      </w:pPr>
      <w:r w:rsidRPr="00341660">
        <w:rPr>
          <w:rFonts w:asciiTheme="minorHAnsi" w:eastAsia="Verdana" w:hAnsiTheme="minorHAnsi" w:cstheme="minorHAnsi"/>
          <w:b/>
          <w:sz w:val="21"/>
          <w:szCs w:val="21"/>
        </w:rPr>
        <w:t>AGLOMERACIJE PRIMOŠTEN</w:t>
      </w:r>
      <w:r>
        <w:rPr>
          <w:rFonts w:asciiTheme="minorHAnsi" w:eastAsia="Verdana" w:hAnsiTheme="minorHAnsi" w:cstheme="minorHAnsi"/>
          <w:b/>
          <w:sz w:val="21"/>
          <w:szCs w:val="21"/>
        </w:rPr>
        <w:t xml:space="preserve"> </w:t>
      </w:r>
      <w:r w:rsidRPr="00341660">
        <w:rPr>
          <w:rFonts w:asciiTheme="minorHAnsi" w:eastAsia="Verdana" w:hAnsiTheme="minorHAnsi" w:cstheme="minorHAnsi"/>
          <w:b/>
          <w:sz w:val="21"/>
          <w:szCs w:val="21"/>
        </w:rPr>
        <w:t>ZA SUFINANCIRANJE IZ EU FONDOVA</w:t>
      </w:r>
    </w:p>
    <w:p w:rsidR="008252FF" w:rsidRDefault="008252FF" w:rsidP="00995134">
      <w:pPr>
        <w:widowControl w:val="0"/>
        <w:tabs>
          <w:tab w:val="left" w:pos="998"/>
        </w:tabs>
        <w:autoSpaceDE w:val="0"/>
        <w:autoSpaceDN w:val="0"/>
        <w:jc w:val="center"/>
        <w:rPr>
          <w:rFonts w:asciiTheme="minorHAnsi" w:eastAsia="Verdana" w:hAnsiTheme="minorHAnsi" w:cstheme="minorHAnsi"/>
          <w:b/>
          <w:sz w:val="21"/>
          <w:szCs w:val="21"/>
        </w:rPr>
      </w:pPr>
    </w:p>
    <w:p w:rsidR="00995134" w:rsidRDefault="00995134" w:rsidP="00995134">
      <w:pPr>
        <w:widowControl w:val="0"/>
        <w:tabs>
          <w:tab w:val="left" w:pos="998"/>
        </w:tabs>
        <w:autoSpaceDE w:val="0"/>
        <w:autoSpaceDN w:val="0"/>
        <w:jc w:val="center"/>
        <w:rPr>
          <w:rFonts w:asciiTheme="minorHAnsi" w:eastAsia="Verdana" w:hAnsiTheme="minorHAnsi" w:cstheme="minorHAnsi"/>
          <w:b/>
          <w:sz w:val="21"/>
          <w:szCs w:val="21"/>
        </w:rPr>
      </w:pPr>
    </w:p>
    <w:tbl>
      <w:tblPr>
        <w:tblStyle w:val="TableGrid"/>
        <w:tblW w:w="0" w:type="auto"/>
        <w:jc w:val="center"/>
        <w:tblLook w:val="04A0"/>
      </w:tblPr>
      <w:tblGrid>
        <w:gridCol w:w="2402"/>
        <w:gridCol w:w="1066"/>
        <w:gridCol w:w="1045"/>
        <w:gridCol w:w="1365"/>
        <w:gridCol w:w="1539"/>
        <w:gridCol w:w="2721"/>
      </w:tblGrid>
      <w:tr w:rsidR="00921C2F" w:rsidTr="008252FF">
        <w:trPr>
          <w:jc w:val="center"/>
        </w:trPr>
        <w:tc>
          <w:tcPr>
            <w:tcW w:w="3823" w:type="dxa"/>
            <w:shd w:val="clear" w:color="auto" w:fill="7B7B7B" w:themeFill="accent3" w:themeFillShade="BF"/>
            <w:vAlign w:val="center"/>
          </w:tcPr>
          <w:p w:rsidR="003B592B" w:rsidRPr="00EF600A" w:rsidRDefault="003B592B" w:rsidP="003B592B">
            <w:pPr>
              <w:widowControl w:val="0"/>
              <w:tabs>
                <w:tab w:val="left" w:pos="998"/>
              </w:tabs>
              <w:autoSpaceDE w:val="0"/>
              <w:autoSpaceDN w:val="0"/>
              <w:jc w:val="center"/>
              <w:rPr>
                <w:rFonts w:asciiTheme="minorHAnsi" w:hAnsiTheme="minorHAnsi" w:cstheme="minorHAnsi"/>
                <w:b/>
                <w:color w:val="FFFFFF" w:themeColor="background1"/>
                <w:sz w:val="21"/>
                <w:szCs w:val="21"/>
              </w:rPr>
            </w:pPr>
            <w:r w:rsidRPr="00EF600A">
              <w:rPr>
                <w:rFonts w:asciiTheme="minorHAnsi" w:hAnsiTheme="minorHAnsi" w:cstheme="minorHAnsi"/>
                <w:b/>
                <w:color w:val="FFFFFF" w:themeColor="background1"/>
                <w:sz w:val="21"/>
                <w:szCs w:val="21"/>
              </w:rPr>
              <w:t>Stavka troška</w:t>
            </w:r>
          </w:p>
        </w:tc>
        <w:tc>
          <w:tcPr>
            <w:tcW w:w="1313" w:type="dxa"/>
            <w:shd w:val="clear" w:color="auto" w:fill="7B7B7B" w:themeFill="accent3" w:themeFillShade="BF"/>
            <w:vAlign w:val="center"/>
          </w:tcPr>
          <w:p w:rsidR="003B592B" w:rsidRPr="00EF600A" w:rsidRDefault="003B592B" w:rsidP="00921C2F">
            <w:pPr>
              <w:widowControl w:val="0"/>
              <w:tabs>
                <w:tab w:val="left" w:pos="998"/>
              </w:tabs>
              <w:autoSpaceDE w:val="0"/>
              <w:autoSpaceDN w:val="0"/>
              <w:jc w:val="center"/>
              <w:rPr>
                <w:rFonts w:asciiTheme="minorHAnsi" w:hAnsiTheme="minorHAnsi" w:cstheme="minorHAnsi"/>
                <w:b/>
                <w:color w:val="FFFFFF" w:themeColor="background1"/>
                <w:sz w:val="21"/>
                <w:szCs w:val="21"/>
              </w:rPr>
            </w:pPr>
            <w:r w:rsidRPr="00EF600A">
              <w:rPr>
                <w:rFonts w:asciiTheme="minorHAnsi" w:hAnsiTheme="minorHAnsi" w:cstheme="minorHAnsi"/>
                <w:b/>
                <w:color w:val="FFFFFF" w:themeColor="background1"/>
                <w:sz w:val="21"/>
                <w:szCs w:val="21"/>
              </w:rPr>
              <w:t>Broj jedinica</w:t>
            </w:r>
          </w:p>
        </w:tc>
        <w:tc>
          <w:tcPr>
            <w:tcW w:w="1238" w:type="dxa"/>
            <w:shd w:val="clear" w:color="auto" w:fill="7B7B7B" w:themeFill="accent3" w:themeFillShade="BF"/>
            <w:vAlign w:val="center"/>
          </w:tcPr>
          <w:p w:rsidR="003B592B" w:rsidRPr="00EF600A" w:rsidRDefault="003B592B" w:rsidP="00921C2F">
            <w:pPr>
              <w:widowControl w:val="0"/>
              <w:tabs>
                <w:tab w:val="left" w:pos="998"/>
              </w:tabs>
              <w:autoSpaceDE w:val="0"/>
              <w:autoSpaceDN w:val="0"/>
              <w:jc w:val="center"/>
              <w:rPr>
                <w:rFonts w:asciiTheme="minorHAnsi" w:hAnsiTheme="minorHAnsi" w:cstheme="minorHAnsi"/>
                <w:b/>
                <w:color w:val="FFFFFF" w:themeColor="background1"/>
                <w:sz w:val="21"/>
                <w:szCs w:val="21"/>
              </w:rPr>
            </w:pPr>
            <w:r w:rsidRPr="00EF600A">
              <w:rPr>
                <w:rFonts w:asciiTheme="minorHAnsi" w:hAnsiTheme="minorHAnsi" w:cstheme="minorHAnsi"/>
                <w:b/>
                <w:color w:val="FFFFFF" w:themeColor="background1"/>
                <w:sz w:val="21"/>
                <w:szCs w:val="21"/>
              </w:rPr>
              <w:t>Jedinica</w:t>
            </w:r>
          </w:p>
        </w:tc>
        <w:tc>
          <w:tcPr>
            <w:tcW w:w="2126" w:type="dxa"/>
            <w:shd w:val="clear" w:color="auto" w:fill="7B7B7B" w:themeFill="accent3" w:themeFillShade="BF"/>
            <w:vAlign w:val="center"/>
          </w:tcPr>
          <w:p w:rsidR="003B592B" w:rsidRPr="00EF600A" w:rsidRDefault="003B592B" w:rsidP="00921C2F">
            <w:pPr>
              <w:widowControl w:val="0"/>
              <w:tabs>
                <w:tab w:val="left" w:pos="998"/>
              </w:tabs>
              <w:autoSpaceDE w:val="0"/>
              <w:autoSpaceDN w:val="0"/>
              <w:jc w:val="center"/>
              <w:rPr>
                <w:rFonts w:asciiTheme="minorHAnsi" w:hAnsiTheme="minorHAnsi" w:cstheme="minorHAnsi"/>
                <w:b/>
                <w:color w:val="FFFFFF" w:themeColor="background1"/>
                <w:sz w:val="21"/>
                <w:szCs w:val="21"/>
              </w:rPr>
            </w:pPr>
            <w:r w:rsidRPr="00EF600A">
              <w:rPr>
                <w:rFonts w:asciiTheme="minorHAnsi" w:hAnsiTheme="minorHAnsi" w:cstheme="minorHAnsi"/>
                <w:b/>
                <w:color w:val="FFFFFF" w:themeColor="background1"/>
                <w:sz w:val="21"/>
                <w:szCs w:val="21"/>
              </w:rPr>
              <w:t>Iznos po jedinici</w:t>
            </w:r>
          </w:p>
          <w:p w:rsidR="003B592B" w:rsidRPr="00EF600A" w:rsidRDefault="003B592B" w:rsidP="00921C2F">
            <w:pPr>
              <w:widowControl w:val="0"/>
              <w:tabs>
                <w:tab w:val="left" w:pos="998"/>
              </w:tabs>
              <w:autoSpaceDE w:val="0"/>
              <w:autoSpaceDN w:val="0"/>
              <w:jc w:val="center"/>
              <w:rPr>
                <w:rFonts w:asciiTheme="minorHAnsi" w:hAnsiTheme="minorHAnsi" w:cstheme="minorHAnsi"/>
                <w:b/>
                <w:color w:val="FFFFFF" w:themeColor="background1"/>
                <w:sz w:val="21"/>
                <w:szCs w:val="21"/>
              </w:rPr>
            </w:pPr>
            <w:r w:rsidRPr="00EF600A">
              <w:rPr>
                <w:rFonts w:asciiTheme="minorHAnsi" w:hAnsiTheme="minorHAnsi" w:cstheme="minorHAnsi"/>
                <w:b/>
                <w:color w:val="FFFFFF" w:themeColor="background1"/>
                <w:sz w:val="21"/>
                <w:szCs w:val="21"/>
              </w:rPr>
              <w:t>HRK</w:t>
            </w:r>
          </w:p>
        </w:tc>
        <w:tc>
          <w:tcPr>
            <w:tcW w:w="2552" w:type="dxa"/>
            <w:shd w:val="clear" w:color="auto" w:fill="7B7B7B" w:themeFill="accent3" w:themeFillShade="BF"/>
            <w:vAlign w:val="center"/>
          </w:tcPr>
          <w:p w:rsidR="003B592B" w:rsidRPr="00EF600A" w:rsidRDefault="003B592B" w:rsidP="00921C2F">
            <w:pPr>
              <w:widowControl w:val="0"/>
              <w:tabs>
                <w:tab w:val="left" w:pos="998"/>
              </w:tabs>
              <w:autoSpaceDE w:val="0"/>
              <w:autoSpaceDN w:val="0"/>
              <w:jc w:val="center"/>
              <w:rPr>
                <w:rFonts w:asciiTheme="minorHAnsi" w:hAnsiTheme="minorHAnsi" w:cstheme="minorHAnsi"/>
                <w:b/>
                <w:color w:val="FFFFFF" w:themeColor="background1"/>
                <w:sz w:val="21"/>
                <w:szCs w:val="21"/>
              </w:rPr>
            </w:pPr>
            <w:r w:rsidRPr="00EF600A">
              <w:rPr>
                <w:rFonts w:asciiTheme="minorHAnsi" w:hAnsiTheme="minorHAnsi" w:cstheme="minorHAnsi"/>
                <w:b/>
                <w:color w:val="FFFFFF" w:themeColor="background1"/>
                <w:sz w:val="21"/>
                <w:szCs w:val="21"/>
              </w:rPr>
              <w:t>Ukupni iznos</w:t>
            </w:r>
          </w:p>
          <w:p w:rsidR="003B592B" w:rsidRPr="00EF600A" w:rsidRDefault="003B592B" w:rsidP="00921C2F">
            <w:pPr>
              <w:widowControl w:val="0"/>
              <w:tabs>
                <w:tab w:val="left" w:pos="998"/>
              </w:tabs>
              <w:autoSpaceDE w:val="0"/>
              <w:autoSpaceDN w:val="0"/>
              <w:jc w:val="center"/>
              <w:rPr>
                <w:rFonts w:asciiTheme="minorHAnsi" w:hAnsiTheme="minorHAnsi" w:cstheme="minorHAnsi"/>
                <w:b/>
                <w:color w:val="FFFFFF" w:themeColor="background1"/>
                <w:sz w:val="21"/>
                <w:szCs w:val="21"/>
              </w:rPr>
            </w:pPr>
            <w:r w:rsidRPr="00EF600A">
              <w:rPr>
                <w:rFonts w:asciiTheme="minorHAnsi" w:hAnsiTheme="minorHAnsi" w:cstheme="minorHAnsi"/>
                <w:b/>
                <w:color w:val="FFFFFF" w:themeColor="background1"/>
                <w:sz w:val="21"/>
                <w:szCs w:val="21"/>
              </w:rPr>
              <w:t>HRK</w:t>
            </w:r>
          </w:p>
        </w:tc>
        <w:tc>
          <w:tcPr>
            <w:tcW w:w="4360" w:type="dxa"/>
            <w:shd w:val="clear" w:color="auto" w:fill="7B7B7B" w:themeFill="accent3" w:themeFillShade="BF"/>
            <w:vAlign w:val="center"/>
          </w:tcPr>
          <w:p w:rsidR="003B592B" w:rsidRPr="00EF600A" w:rsidRDefault="003B592B" w:rsidP="003B592B">
            <w:pPr>
              <w:widowControl w:val="0"/>
              <w:tabs>
                <w:tab w:val="left" w:pos="998"/>
              </w:tabs>
              <w:autoSpaceDE w:val="0"/>
              <w:autoSpaceDN w:val="0"/>
              <w:jc w:val="center"/>
              <w:rPr>
                <w:rFonts w:asciiTheme="minorHAnsi" w:hAnsiTheme="minorHAnsi" w:cstheme="minorHAnsi"/>
                <w:b/>
                <w:color w:val="FFFFFF" w:themeColor="background1"/>
                <w:sz w:val="21"/>
                <w:szCs w:val="21"/>
              </w:rPr>
            </w:pPr>
            <w:r w:rsidRPr="00EF600A">
              <w:rPr>
                <w:rFonts w:asciiTheme="minorHAnsi" w:hAnsiTheme="minorHAnsi" w:cstheme="minorHAnsi"/>
                <w:b/>
                <w:color w:val="FFFFFF" w:themeColor="background1"/>
                <w:sz w:val="21"/>
                <w:szCs w:val="21"/>
              </w:rPr>
              <w:t>Obrazloženje</w:t>
            </w:r>
          </w:p>
        </w:tc>
      </w:tr>
      <w:tr w:rsidR="00921C2F" w:rsidTr="008252FF">
        <w:trPr>
          <w:jc w:val="center"/>
        </w:trPr>
        <w:tc>
          <w:tcPr>
            <w:tcW w:w="3823" w:type="dxa"/>
            <w:vAlign w:val="center"/>
          </w:tcPr>
          <w:p w:rsidR="003B592B" w:rsidRDefault="003B592B" w:rsidP="00995134">
            <w:pPr>
              <w:widowControl w:val="0"/>
              <w:tabs>
                <w:tab w:val="left" w:pos="998"/>
              </w:tabs>
              <w:autoSpaceDE w:val="0"/>
              <w:autoSpaceDN w:val="0"/>
              <w:jc w:val="both"/>
              <w:rPr>
                <w:rFonts w:asciiTheme="minorHAnsi" w:hAnsiTheme="minorHAnsi" w:cstheme="minorHAnsi"/>
                <w:sz w:val="21"/>
                <w:szCs w:val="21"/>
              </w:rPr>
            </w:pPr>
          </w:p>
        </w:tc>
        <w:tc>
          <w:tcPr>
            <w:tcW w:w="1313" w:type="dxa"/>
            <w:vAlign w:val="center"/>
          </w:tcPr>
          <w:p w:rsidR="003B592B" w:rsidRDefault="003B592B" w:rsidP="00921C2F">
            <w:pPr>
              <w:widowControl w:val="0"/>
              <w:tabs>
                <w:tab w:val="left" w:pos="998"/>
              </w:tabs>
              <w:autoSpaceDE w:val="0"/>
              <w:autoSpaceDN w:val="0"/>
              <w:jc w:val="center"/>
              <w:rPr>
                <w:rFonts w:asciiTheme="minorHAnsi" w:hAnsiTheme="minorHAnsi" w:cstheme="minorHAnsi"/>
                <w:sz w:val="21"/>
                <w:szCs w:val="21"/>
              </w:rPr>
            </w:pPr>
          </w:p>
        </w:tc>
        <w:tc>
          <w:tcPr>
            <w:tcW w:w="1238" w:type="dxa"/>
            <w:vAlign w:val="center"/>
          </w:tcPr>
          <w:p w:rsidR="003B592B" w:rsidRDefault="003B592B" w:rsidP="00921C2F">
            <w:pPr>
              <w:widowControl w:val="0"/>
              <w:tabs>
                <w:tab w:val="left" w:pos="998"/>
              </w:tabs>
              <w:autoSpaceDE w:val="0"/>
              <w:autoSpaceDN w:val="0"/>
              <w:jc w:val="center"/>
              <w:rPr>
                <w:rFonts w:asciiTheme="minorHAnsi" w:hAnsiTheme="minorHAnsi" w:cstheme="minorHAnsi"/>
                <w:sz w:val="21"/>
                <w:szCs w:val="21"/>
              </w:rPr>
            </w:pPr>
          </w:p>
        </w:tc>
        <w:tc>
          <w:tcPr>
            <w:tcW w:w="2126" w:type="dxa"/>
            <w:vAlign w:val="center"/>
          </w:tcPr>
          <w:p w:rsidR="003B592B" w:rsidRDefault="003B592B" w:rsidP="00921C2F">
            <w:pPr>
              <w:widowControl w:val="0"/>
              <w:tabs>
                <w:tab w:val="left" w:pos="998"/>
              </w:tabs>
              <w:autoSpaceDE w:val="0"/>
              <w:autoSpaceDN w:val="0"/>
              <w:jc w:val="right"/>
              <w:rPr>
                <w:rFonts w:asciiTheme="minorHAnsi" w:hAnsiTheme="minorHAnsi" w:cstheme="minorHAnsi"/>
                <w:sz w:val="21"/>
                <w:szCs w:val="21"/>
              </w:rPr>
            </w:pPr>
          </w:p>
        </w:tc>
        <w:tc>
          <w:tcPr>
            <w:tcW w:w="2552" w:type="dxa"/>
            <w:vAlign w:val="center"/>
          </w:tcPr>
          <w:p w:rsidR="003B592B" w:rsidRDefault="003B592B" w:rsidP="00921C2F">
            <w:pPr>
              <w:widowControl w:val="0"/>
              <w:tabs>
                <w:tab w:val="left" w:pos="998"/>
              </w:tabs>
              <w:autoSpaceDE w:val="0"/>
              <w:autoSpaceDN w:val="0"/>
              <w:jc w:val="right"/>
              <w:rPr>
                <w:rFonts w:asciiTheme="minorHAnsi" w:hAnsiTheme="minorHAnsi" w:cstheme="minorHAnsi"/>
                <w:sz w:val="21"/>
                <w:szCs w:val="21"/>
              </w:rPr>
            </w:pPr>
          </w:p>
        </w:tc>
        <w:tc>
          <w:tcPr>
            <w:tcW w:w="4360" w:type="dxa"/>
            <w:vAlign w:val="center"/>
          </w:tcPr>
          <w:p w:rsidR="003B592B" w:rsidRDefault="003B592B" w:rsidP="00995134">
            <w:pPr>
              <w:widowControl w:val="0"/>
              <w:tabs>
                <w:tab w:val="left" w:pos="998"/>
              </w:tabs>
              <w:autoSpaceDE w:val="0"/>
              <w:autoSpaceDN w:val="0"/>
              <w:jc w:val="both"/>
              <w:rPr>
                <w:rFonts w:asciiTheme="minorHAnsi" w:hAnsiTheme="minorHAnsi" w:cstheme="minorHAnsi"/>
                <w:sz w:val="21"/>
                <w:szCs w:val="21"/>
              </w:rPr>
            </w:pPr>
          </w:p>
        </w:tc>
      </w:tr>
      <w:tr w:rsidR="003B592B" w:rsidTr="00921C2F">
        <w:trPr>
          <w:jc w:val="center"/>
        </w:trPr>
        <w:tc>
          <w:tcPr>
            <w:tcW w:w="15412" w:type="dxa"/>
            <w:gridSpan w:val="6"/>
            <w:shd w:val="clear" w:color="auto" w:fill="FFFF00"/>
            <w:vAlign w:val="center"/>
          </w:tcPr>
          <w:p w:rsidR="003B592B" w:rsidRPr="00EF600A" w:rsidRDefault="003B592B" w:rsidP="00921C2F">
            <w:pPr>
              <w:widowControl w:val="0"/>
              <w:tabs>
                <w:tab w:val="left" w:pos="998"/>
              </w:tabs>
              <w:autoSpaceDE w:val="0"/>
              <w:autoSpaceDN w:val="0"/>
              <w:jc w:val="center"/>
              <w:rPr>
                <w:rFonts w:asciiTheme="minorHAnsi" w:hAnsiTheme="minorHAnsi" w:cstheme="minorHAnsi"/>
                <w:b/>
                <w:sz w:val="21"/>
                <w:szCs w:val="21"/>
              </w:rPr>
            </w:pPr>
            <w:r w:rsidRPr="00EF600A">
              <w:rPr>
                <w:rFonts w:asciiTheme="minorHAnsi" w:hAnsiTheme="minorHAnsi" w:cstheme="minorHAnsi"/>
                <w:b/>
                <w:sz w:val="21"/>
                <w:szCs w:val="21"/>
              </w:rPr>
              <w:t>Studijska dokumentacija</w:t>
            </w:r>
          </w:p>
        </w:tc>
      </w:tr>
      <w:tr w:rsidR="00921C2F" w:rsidTr="008252FF">
        <w:trPr>
          <w:jc w:val="center"/>
        </w:trPr>
        <w:tc>
          <w:tcPr>
            <w:tcW w:w="3823" w:type="dxa"/>
            <w:vAlign w:val="center"/>
          </w:tcPr>
          <w:p w:rsidR="003B592B" w:rsidRPr="00A4621F" w:rsidRDefault="00921C2F"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Izrada studije izvedivosti s analizom troškova i koristi</w:t>
            </w:r>
          </w:p>
        </w:tc>
        <w:tc>
          <w:tcPr>
            <w:tcW w:w="1313" w:type="dxa"/>
            <w:vAlign w:val="center"/>
          </w:tcPr>
          <w:p w:rsidR="003B592B" w:rsidRPr="00A4621F" w:rsidRDefault="00921C2F" w:rsidP="00693237">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1</w:t>
            </w:r>
          </w:p>
        </w:tc>
        <w:tc>
          <w:tcPr>
            <w:tcW w:w="1238" w:type="dxa"/>
            <w:vAlign w:val="center"/>
          </w:tcPr>
          <w:p w:rsidR="003B592B" w:rsidRPr="00A4621F" w:rsidRDefault="00921C2F" w:rsidP="00693237">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kom</w:t>
            </w:r>
          </w:p>
        </w:tc>
        <w:tc>
          <w:tcPr>
            <w:tcW w:w="2126" w:type="dxa"/>
            <w:vAlign w:val="center"/>
          </w:tcPr>
          <w:p w:rsidR="003B592B" w:rsidRPr="00A4621F" w:rsidRDefault="003B592B" w:rsidP="00693237">
            <w:pPr>
              <w:widowControl w:val="0"/>
              <w:tabs>
                <w:tab w:val="left" w:pos="998"/>
              </w:tabs>
              <w:autoSpaceDE w:val="0"/>
              <w:autoSpaceDN w:val="0"/>
              <w:rPr>
                <w:rFonts w:asciiTheme="minorHAnsi" w:hAnsiTheme="minorHAnsi" w:cstheme="minorHAnsi"/>
                <w:sz w:val="20"/>
              </w:rPr>
            </w:pPr>
          </w:p>
        </w:tc>
        <w:tc>
          <w:tcPr>
            <w:tcW w:w="2552" w:type="dxa"/>
            <w:vAlign w:val="center"/>
          </w:tcPr>
          <w:p w:rsidR="003B592B" w:rsidRPr="00A4621F" w:rsidRDefault="003B592B" w:rsidP="00693237">
            <w:pPr>
              <w:widowControl w:val="0"/>
              <w:tabs>
                <w:tab w:val="left" w:pos="998"/>
              </w:tabs>
              <w:autoSpaceDE w:val="0"/>
              <w:autoSpaceDN w:val="0"/>
              <w:rPr>
                <w:rFonts w:asciiTheme="minorHAnsi" w:hAnsiTheme="minorHAnsi" w:cstheme="minorHAnsi"/>
                <w:sz w:val="20"/>
              </w:rPr>
            </w:pPr>
          </w:p>
        </w:tc>
        <w:tc>
          <w:tcPr>
            <w:tcW w:w="4360" w:type="dxa"/>
            <w:vAlign w:val="center"/>
          </w:tcPr>
          <w:p w:rsidR="003B592B" w:rsidRPr="00A4621F" w:rsidRDefault="003B592B" w:rsidP="00693237">
            <w:pPr>
              <w:widowControl w:val="0"/>
              <w:tabs>
                <w:tab w:val="left" w:pos="998"/>
              </w:tabs>
              <w:autoSpaceDE w:val="0"/>
              <w:autoSpaceDN w:val="0"/>
              <w:rPr>
                <w:rFonts w:asciiTheme="minorHAnsi" w:hAnsiTheme="minorHAnsi" w:cstheme="minorHAnsi"/>
                <w:sz w:val="20"/>
              </w:rPr>
            </w:pPr>
          </w:p>
        </w:tc>
      </w:tr>
      <w:tr w:rsidR="00921C2F" w:rsidTr="008252FF">
        <w:trPr>
          <w:jc w:val="center"/>
        </w:trPr>
        <w:tc>
          <w:tcPr>
            <w:tcW w:w="3823" w:type="dxa"/>
            <w:vAlign w:val="center"/>
          </w:tcPr>
          <w:p w:rsidR="003B592B" w:rsidRPr="00A4621F" w:rsidRDefault="002D27E0"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Elaborat zaštite okoliša s pripadnim procedurama ishodovanja rješenja MZOE</w:t>
            </w:r>
          </w:p>
        </w:tc>
        <w:tc>
          <w:tcPr>
            <w:tcW w:w="1313" w:type="dxa"/>
            <w:vAlign w:val="center"/>
          </w:tcPr>
          <w:p w:rsidR="003B592B" w:rsidRPr="00A4621F" w:rsidRDefault="002D27E0" w:rsidP="00693237">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1</w:t>
            </w:r>
          </w:p>
        </w:tc>
        <w:tc>
          <w:tcPr>
            <w:tcW w:w="1238" w:type="dxa"/>
            <w:vAlign w:val="center"/>
          </w:tcPr>
          <w:p w:rsidR="003B592B" w:rsidRPr="00A4621F" w:rsidRDefault="002D27E0" w:rsidP="00693237">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kom</w:t>
            </w:r>
          </w:p>
        </w:tc>
        <w:tc>
          <w:tcPr>
            <w:tcW w:w="2126" w:type="dxa"/>
            <w:vAlign w:val="center"/>
          </w:tcPr>
          <w:p w:rsidR="003B592B" w:rsidRPr="00A4621F" w:rsidRDefault="003B592B" w:rsidP="00693237">
            <w:pPr>
              <w:widowControl w:val="0"/>
              <w:tabs>
                <w:tab w:val="left" w:pos="998"/>
              </w:tabs>
              <w:autoSpaceDE w:val="0"/>
              <w:autoSpaceDN w:val="0"/>
              <w:rPr>
                <w:rFonts w:asciiTheme="minorHAnsi" w:hAnsiTheme="minorHAnsi" w:cstheme="minorHAnsi"/>
                <w:sz w:val="20"/>
              </w:rPr>
            </w:pPr>
          </w:p>
        </w:tc>
        <w:tc>
          <w:tcPr>
            <w:tcW w:w="2552" w:type="dxa"/>
            <w:vAlign w:val="center"/>
          </w:tcPr>
          <w:p w:rsidR="003B592B" w:rsidRPr="00A4621F" w:rsidRDefault="003B592B" w:rsidP="00693237">
            <w:pPr>
              <w:widowControl w:val="0"/>
              <w:tabs>
                <w:tab w:val="left" w:pos="998"/>
              </w:tabs>
              <w:autoSpaceDE w:val="0"/>
              <w:autoSpaceDN w:val="0"/>
              <w:rPr>
                <w:rFonts w:asciiTheme="minorHAnsi" w:hAnsiTheme="minorHAnsi" w:cstheme="minorHAnsi"/>
                <w:sz w:val="20"/>
              </w:rPr>
            </w:pPr>
          </w:p>
        </w:tc>
        <w:tc>
          <w:tcPr>
            <w:tcW w:w="4360" w:type="dxa"/>
            <w:vAlign w:val="center"/>
          </w:tcPr>
          <w:p w:rsidR="003B592B" w:rsidRPr="00A4621F" w:rsidRDefault="002D27E0"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Obzirom na veličinu sustava i prirodu zavata, predviđena je provedba postupka ocjene o potrebi procjene utjecaja zahvata na okoliš</w:t>
            </w:r>
          </w:p>
        </w:tc>
      </w:tr>
      <w:tr w:rsidR="00921C2F" w:rsidTr="008252FF">
        <w:trPr>
          <w:jc w:val="center"/>
        </w:trPr>
        <w:tc>
          <w:tcPr>
            <w:tcW w:w="3823" w:type="dxa"/>
            <w:vAlign w:val="center"/>
          </w:tcPr>
          <w:p w:rsidR="003B592B" w:rsidRPr="00A4621F" w:rsidRDefault="002D27E0"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Priprema prijave projekta (Aplikacijski paket)</w:t>
            </w:r>
          </w:p>
        </w:tc>
        <w:tc>
          <w:tcPr>
            <w:tcW w:w="1313" w:type="dxa"/>
            <w:vAlign w:val="center"/>
          </w:tcPr>
          <w:p w:rsidR="003B592B" w:rsidRPr="00A4621F" w:rsidRDefault="002D27E0" w:rsidP="00693237">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1</w:t>
            </w:r>
          </w:p>
        </w:tc>
        <w:tc>
          <w:tcPr>
            <w:tcW w:w="1238" w:type="dxa"/>
            <w:vAlign w:val="center"/>
          </w:tcPr>
          <w:p w:rsidR="003B592B" w:rsidRPr="00A4621F" w:rsidRDefault="002D27E0" w:rsidP="00693237">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kom</w:t>
            </w:r>
          </w:p>
        </w:tc>
        <w:tc>
          <w:tcPr>
            <w:tcW w:w="2126" w:type="dxa"/>
            <w:vAlign w:val="center"/>
          </w:tcPr>
          <w:p w:rsidR="003B592B" w:rsidRPr="00A4621F" w:rsidRDefault="003B592B" w:rsidP="00693237">
            <w:pPr>
              <w:widowControl w:val="0"/>
              <w:tabs>
                <w:tab w:val="left" w:pos="998"/>
              </w:tabs>
              <w:autoSpaceDE w:val="0"/>
              <w:autoSpaceDN w:val="0"/>
              <w:rPr>
                <w:rFonts w:asciiTheme="minorHAnsi" w:hAnsiTheme="minorHAnsi" w:cstheme="minorHAnsi"/>
                <w:sz w:val="20"/>
              </w:rPr>
            </w:pPr>
          </w:p>
        </w:tc>
        <w:tc>
          <w:tcPr>
            <w:tcW w:w="2552" w:type="dxa"/>
            <w:vAlign w:val="center"/>
          </w:tcPr>
          <w:p w:rsidR="003B592B" w:rsidRPr="00A4621F" w:rsidRDefault="003B592B" w:rsidP="00693237">
            <w:pPr>
              <w:widowControl w:val="0"/>
              <w:tabs>
                <w:tab w:val="left" w:pos="998"/>
              </w:tabs>
              <w:autoSpaceDE w:val="0"/>
              <w:autoSpaceDN w:val="0"/>
              <w:rPr>
                <w:rFonts w:asciiTheme="minorHAnsi" w:hAnsiTheme="minorHAnsi" w:cstheme="minorHAnsi"/>
                <w:sz w:val="20"/>
              </w:rPr>
            </w:pPr>
          </w:p>
        </w:tc>
        <w:tc>
          <w:tcPr>
            <w:tcW w:w="4360" w:type="dxa"/>
            <w:vAlign w:val="center"/>
          </w:tcPr>
          <w:p w:rsidR="003B592B" w:rsidRPr="00A4621F" w:rsidRDefault="003B592B" w:rsidP="00693237">
            <w:pPr>
              <w:widowControl w:val="0"/>
              <w:tabs>
                <w:tab w:val="left" w:pos="998"/>
              </w:tabs>
              <w:autoSpaceDE w:val="0"/>
              <w:autoSpaceDN w:val="0"/>
              <w:rPr>
                <w:rFonts w:asciiTheme="minorHAnsi" w:hAnsiTheme="minorHAnsi" w:cstheme="minorHAnsi"/>
                <w:sz w:val="20"/>
              </w:rPr>
            </w:pPr>
          </w:p>
        </w:tc>
      </w:tr>
      <w:tr w:rsidR="008252FF" w:rsidTr="00A4621F">
        <w:trPr>
          <w:trHeight w:val="375"/>
          <w:jc w:val="center"/>
        </w:trPr>
        <w:tc>
          <w:tcPr>
            <w:tcW w:w="8500" w:type="dxa"/>
            <w:gridSpan w:val="4"/>
            <w:shd w:val="clear" w:color="auto" w:fill="FFFF00"/>
            <w:vAlign w:val="center"/>
          </w:tcPr>
          <w:p w:rsidR="008252FF" w:rsidRPr="008252FF" w:rsidRDefault="008252FF" w:rsidP="00921C2F">
            <w:pPr>
              <w:widowControl w:val="0"/>
              <w:tabs>
                <w:tab w:val="left" w:pos="998"/>
              </w:tabs>
              <w:autoSpaceDE w:val="0"/>
              <w:autoSpaceDN w:val="0"/>
              <w:jc w:val="right"/>
              <w:rPr>
                <w:rFonts w:asciiTheme="minorHAnsi" w:hAnsiTheme="minorHAnsi" w:cstheme="minorHAnsi"/>
                <w:b/>
                <w:sz w:val="24"/>
                <w:szCs w:val="24"/>
              </w:rPr>
            </w:pPr>
            <w:r w:rsidRPr="008252FF">
              <w:rPr>
                <w:rFonts w:asciiTheme="minorHAnsi" w:hAnsiTheme="minorHAnsi" w:cstheme="minorHAnsi"/>
                <w:b/>
                <w:sz w:val="24"/>
                <w:szCs w:val="24"/>
              </w:rPr>
              <w:t>Studijska dokumentacija – UKUPNO:</w:t>
            </w:r>
          </w:p>
        </w:tc>
        <w:tc>
          <w:tcPr>
            <w:tcW w:w="6912" w:type="dxa"/>
            <w:gridSpan w:val="2"/>
            <w:shd w:val="clear" w:color="auto" w:fill="FFFF00"/>
            <w:vAlign w:val="center"/>
          </w:tcPr>
          <w:p w:rsidR="008252FF" w:rsidRDefault="008252FF" w:rsidP="00995134">
            <w:pPr>
              <w:widowControl w:val="0"/>
              <w:tabs>
                <w:tab w:val="left" w:pos="998"/>
              </w:tabs>
              <w:autoSpaceDE w:val="0"/>
              <w:autoSpaceDN w:val="0"/>
              <w:jc w:val="both"/>
              <w:rPr>
                <w:rFonts w:asciiTheme="minorHAnsi" w:hAnsiTheme="minorHAnsi" w:cstheme="minorHAnsi"/>
                <w:sz w:val="21"/>
                <w:szCs w:val="21"/>
              </w:rPr>
            </w:pPr>
          </w:p>
        </w:tc>
      </w:tr>
      <w:tr w:rsidR="002D27E0" w:rsidTr="008252FF">
        <w:trPr>
          <w:jc w:val="center"/>
        </w:trPr>
        <w:tc>
          <w:tcPr>
            <w:tcW w:w="15412" w:type="dxa"/>
            <w:gridSpan w:val="6"/>
            <w:shd w:val="clear" w:color="auto" w:fill="C5E0B3" w:themeFill="accent6" w:themeFillTint="66"/>
            <w:vAlign w:val="center"/>
          </w:tcPr>
          <w:p w:rsidR="002D27E0" w:rsidRPr="00EF600A" w:rsidRDefault="002D27E0" w:rsidP="00285C7F">
            <w:pPr>
              <w:widowControl w:val="0"/>
              <w:tabs>
                <w:tab w:val="left" w:pos="998"/>
              </w:tabs>
              <w:autoSpaceDE w:val="0"/>
              <w:autoSpaceDN w:val="0"/>
              <w:jc w:val="center"/>
              <w:rPr>
                <w:rFonts w:asciiTheme="minorHAnsi" w:hAnsiTheme="minorHAnsi" w:cstheme="minorHAnsi"/>
                <w:b/>
                <w:sz w:val="21"/>
                <w:szCs w:val="21"/>
              </w:rPr>
            </w:pPr>
            <w:r>
              <w:rPr>
                <w:rFonts w:asciiTheme="minorHAnsi" w:hAnsiTheme="minorHAnsi" w:cstheme="minorHAnsi"/>
                <w:b/>
                <w:sz w:val="21"/>
                <w:szCs w:val="21"/>
              </w:rPr>
              <w:t>Tehnička i projektna dokumentacija</w:t>
            </w:r>
          </w:p>
        </w:tc>
      </w:tr>
      <w:tr w:rsidR="00921C2F" w:rsidTr="008252FF">
        <w:trPr>
          <w:jc w:val="center"/>
        </w:trPr>
        <w:tc>
          <w:tcPr>
            <w:tcW w:w="3823" w:type="dxa"/>
            <w:vAlign w:val="center"/>
          </w:tcPr>
          <w:p w:rsidR="003B592B" w:rsidRPr="00A4621F" w:rsidRDefault="00632C62"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Geodetski radovi za potrebe linijskih objekata-snimak, iskolčenje i izrada elaborata</w:t>
            </w:r>
          </w:p>
        </w:tc>
        <w:tc>
          <w:tcPr>
            <w:tcW w:w="1313" w:type="dxa"/>
            <w:vAlign w:val="center"/>
          </w:tcPr>
          <w:p w:rsidR="003B592B" w:rsidRPr="00A4621F" w:rsidRDefault="00632C62" w:rsidP="00921C2F">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27.000</w:t>
            </w:r>
          </w:p>
        </w:tc>
        <w:tc>
          <w:tcPr>
            <w:tcW w:w="1238" w:type="dxa"/>
            <w:vAlign w:val="center"/>
          </w:tcPr>
          <w:p w:rsidR="003B592B" w:rsidRPr="00A4621F" w:rsidRDefault="00632C62" w:rsidP="00921C2F">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m</w:t>
            </w:r>
            <w:r w:rsidRPr="00A4621F">
              <w:rPr>
                <w:rFonts w:asciiTheme="minorHAnsi" w:hAnsiTheme="minorHAnsi" w:cstheme="minorHAnsi"/>
                <w:sz w:val="20"/>
                <w:vertAlign w:val="superscript"/>
              </w:rPr>
              <w:t>1</w:t>
            </w:r>
          </w:p>
        </w:tc>
        <w:tc>
          <w:tcPr>
            <w:tcW w:w="2126" w:type="dxa"/>
            <w:vAlign w:val="center"/>
          </w:tcPr>
          <w:p w:rsidR="003B592B" w:rsidRPr="00A4621F" w:rsidRDefault="003B592B" w:rsidP="00921C2F">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3B592B" w:rsidRPr="00A4621F" w:rsidRDefault="003B592B" w:rsidP="00921C2F">
            <w:pPr>
              <w:widowControl w:val="0"/>
              <w:tabs>
                <w:tab w:val="left" w:pos="998"/>
              </w:tabs>
              <w:autoSpaceDE w:val="0"/>
              <w:autoSpaceDN w:val="0"/>
              <w:jc w:val="right"/>
              <w:rPr>
                <w:rFonts w:asciiTheme="minorHAnsi" w:hAnsiTheme="minorHAnsi" w:cstheme="minorHAnsi"/>
                <w:sz w:val="20"/>
              </w:rPr>
            </w:pPr>
          </w:p>
        </w:tc>
        <w:tc>
          <w:tcPr>
            <w:tcW w:w="4360" w:type="dxa"/>
            <w:vAlign w:val="center"/>
          </w:tcPr>
          <w:p w:rsidR="003B592B" w:rsidRPr="00A4621F" w:rsidRDefault="00632C62" w:rsidP="00995134">
            <w:pPr>
              <w:widowControl w:val="0"/>
              <w:tabs>
                <w:tab w:val="left" w:pos="998"/>
              </w:tabs>
              <w:autoSpaceDE w:val="0"/>
              <w:autoSpaceDN w:val="0"/>
              <w:jc w:val="both"/>
              <w:rPr>
                <w:rFonts w:asciiTheme="minorHAnsi" w:hAnsiTheme="minorHAnsi" w:cstheme="minorHAnsi"/>
                <w:sz w:val="20"/>
              </w:rPr>
            </w:pPr>
            <w:r w:rsidRPr="00A4621F">
              <w:rPr>
                <w:rFonts w:asciiTheme="minorHAnsi" w:hAnsiTheme="minorHAnsi" w:cstheme="minorHAnsi"/>
                <w:sz w:val="20"/>
              </w:rPr>
              <w:t>Geodetski radovi se namjeravaju raditi za cjelokupnu planiranu trasu sustava odvodnje u ukupnoj dužini od cca 25 km. Stavka obuhvaća i pripadne elaborate</w:t>
            </w:r>
          </w:p>
        </w:tc>
      </w:tr>
      <w:tr w:rsidR="00921C2F" w:rsidTr="008252FF">
        <w:trPr>
          <w:jc w:val="center"/>
        </w:trPr>
        <w:tc>
          <w:tcPr>
            <w:tcW w:w="3823" w:type="dxa"/>
            <w:vAlign w:val="center"/>
          </w:tcPr>
          <w:p w:rsidR="003B592B" w:rsidRPr="00A4621F" w:rsidRDefault="00632C62"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Geodetski projekt (za objekte sustava odvodnje –CS)</w:t>
            </w:r>
          </w:p>
        </w:tc>
        <w:tc>
          <w:tcPr>
            <w:tcW w:w="1313" w:type="dxa"/>
            <w:vAlign w:val="center"/>
          </w:tcPr>
          <w:p w:rsidR="003B592B" w:rsidRPr="00A4621F" w:rsidRDefault="00632C62" w:rsidP="00921C2F">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8</w:t>
            </w:r>
          </w:p>
        </w:tc>
        <w:tc>
          <w:tcPr>
            <w:tcW w:w="1238" w:type="dxa"/>
            <w:vAlign w:val="center"/>
          </w:tcPr>
          <w:p w:rsidR="003B592B" w:rsidRPr="00A4621F" w:rsidRDefault="00632C62" w:rsidP="00921C2F">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kom</w:t>
            </w:r>
          </w:p>
        </w:tc>
        <w:tc>
          <w:tcPr>
            <w:tcW w:w="2126" w:type="dxa"/>
            <w:vAlign w:val="center"/>
          </w:tcPr>
          <w:p w:rsidR="003B592B" w:rsidRPr="00A4621F" w:rsidRDefault="003B592B" w:rsidP="00921C2F">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3B592B" w:rsidRPr="00A4621F" w:rsidRDefault="003B592B" w:rsidP="00921C2F">
            <w:pPr>
              <w:widowControl w:val="0"/>
              <w:tabs>
                <w:tab w:val="left" w:pos="998"/>
              </w:tabs>
              <w:autoSpaceDE w:val="0"/>
              <w:autoSpaceDN w:val="0"/>
              <w:jc w:val="right"/>
              <w:rPr>
                <w:rFonts w:asciiTheme="minorHAnsi" w:hAnsiTheme="minorHAnsi" w:cstheme="minorHAnsi"/>
                <w:sz w:val="20"/>
              </w:rPr>
            </w:pPr>
          </w:p>
        </w:tc>
        <w:tc>
          <w:tcPr>
            <w:tcW w:w="4360" w:type="dxa"/>
            <w:vAlign w:val="center"/>
          </w:tcPr>
          <w:p w:rsidR="003B592B" w:rsidRPr="00A4621F" w:rsidRDefault="00632C62" w:rsidP="00995134">
            <w:pPr>
              <w:widowControl w:val="0"/>
              <w:tabs>
                <w:tab w:val="left" w:pos="998"/>
              </w:tabs>
              <w:autoSpaceDE w:val="0"/>
              <w:autoSpaceDN w:val="0"/>
              <w:jc w:val="both"/>
              <w:rPr>
                <w:rFonts w:asciiTheme="minorHAnsi" w:hAnsiTheme="minorHAnsi" w:cstheme="minorHAnsi"/>
                <w:sz w:val="20"/>
              </w:rPr>
            </w:pPr>
            <w:r w:rsidRPr="00A4621F">
              <w:rPr>
                <w:rFonts w:asciiTheme="minorHAnsi" w:hAnsiTheme="minorHAnsi" w:cstheme="minorHAnsi"/>
                <w:sz w:val="20"/>
              </w:rPr>
              <w:t>Geodetski projekt se izrađuje za potrebe UPOV-a te većih crpnih stanica (predviđeno cca 7), a obuhvaća snimak, parcelaciju, uris, iskolčenje. Ostale CS se pretpostavlja raditi sa pravom služnosti.</w:t>
            </w:r>
          </w:p>
        </w:tc>
      </w:tr>
      <w:tr w:rsidR="00921C2F" w:rsidTr="008252FF">
        <w:trPr>
          <w:jc w:val="center"/>
        </w:trPr>
        <w:tc>
          <w:tcPr>
            <w:tcW w:w="3823" w:type="dxa"/>
            <w:vAlign w:val="center"/>
          </w:tcPr>
          <w:p w:rsidR="003B592B" w:rsidRDefault="00632C62" w:rsidP="00693237">
            <w:pPr>
              <w:widowControl w:val="0"/>
              <w:tabs>
                <w:tab w:val="left" w:pos="998"/>
              </w:tabs>
              <w:autoSpaceDE w:val="0"/>
              <w:autoSpaceDN w:val="0"/>
              <w:rPr>
                <w:rFonts w:asciiTheme="minorHAnsi" w:hAnsiTheme="minorHAnsi" w:cstheme="minorHAnsi"/>
                <w:sz w:val="21"/>
                <w:szCs w:val="21"/>
              </w:rPr>
            </w:pPr>
            <w:r>
              <w:rPr>
                <w:rFonts w:asciiTheme="minorHAnsi" w:hAnsiTheme="minorHAnsi" w:cstheme="minorHAnsi"/>
                <w:sz w:val="21"/>
                <w:szCs w:val="21"/>
              </w:rPr>
              <w:t>Istražni radovi, podloge, elaborati (za UPOV)</w:t>
            </w:r>
          </w:p>
        </w:tc>
        <w:tc>
          <w:tcPr>
            <w:tcW w:w="1313" w:type="dxa"/>
            <w:vAlign w:val="center"/>
          </w:tcPr>
          <w:p w:rsidR="003B592B" w:rsidRDefault="00632C62" w:rsidP="00921C2F">
            <w:pPr>
              <w:widowControl w:val="0"/>
              <w:tabs>
                <w:tab w:val="left" w:pos="998"/>
              </w:tabs>
              <w:autoSpaceDE w:val="0"/>
              <w:autoSpaceDN w:val="0"/>
              <w:jc w:val="center"/>
              <w:rPr>
                <w:rFonts w:asciiTheme="minorHAnsi" w:hAnsiTheme="minorHAnsi" w:cstheme="minorHAnsi"/>
                <w:sz w:val="21"/>
                <w:szCs w:val="21"/>
              </w:rPr>
            </w:pPr>
            <w:r>
              <w:rPr>
                <w:rFonts w:asciiTheme="minorHAnsi" w:hAnsiTheme="minorHAnsi" w:cstheme="minorHAnsi"/>
                <w:sz w:val="21"/>
                <w:szCs w:val="21"/>
              </w:rPr>
              <w:t>1</w:t>
            </w:r>
          </w:p>
        </w:tc>
        <w:tc>
          <w:tcPr>
            <w:tcW w:w="1238" w:type="dxa"/>
            <w:vAlign w:val="center"/>
          </w:tcPr>
          <w:p w:rsidR="003B592B" w:rsidRDefault="00632C62" w:rsidP="00921C2F">
            <w:pPr>
              <w:widowControl w:val="0"/>
              <w:tabs>
                <w:tab w:val="left" w:pos="998"/>
              </w:tabs>
              <w:autoSpaceDE w:val="0"/>
              <w:autoSpaceDN w:val="0"/>
              <w:jc w:val="center"/>
              <w:rPr>
                <w:rFonts w:asciiTheme="minorHAnsi" w:hAnsiTheme="minorHAnsi" w:cstheme="minorHAnsi"/>
                <w:sz w:val="21"/>
                <w:szCs w:val="21"/>
              </w:rPr>
            </w:pPr>
            <w:r>
              <w:rPr>
                <w:rFonts w:asciiTheme="minorHAnsi" w:hAnsiTheme="minorHAnsi" w:cstheme="minorHAnsi"/>
                <w:sz w:val="21"/>
                <w:szCs w:val="21"/>
              </w:rPr>
              <w:t>kom</w:t>
            </w:r>
          </w:p>
        </w:tc>
        <w:tc>
          <w:tcPr>
            <w:tcW w:w="2126" w:type="dxa"/>
            <w:vAlign w:val="center"/>
          </w:tcPr>
          <w:p w:rsidR="003B592B" w:rsidRDefault="003B592B" w:rsidP="00921C2F">
            <w:pPr>
              <w:widowControl w:val="0"/>
              <w:tabs>
                <w:tab w:val="left" w:pos="998"/>
              </w:tabs>
              <w:autoSpaceDE w:val="0"/>
              <w:autoSpaceDN w:val="0"/>
              <w:jc w:val="right"/>
              <w:rPr>
                <w:rFonts w:asciiTheme="minorHAnsi" w:hAnsiTheme="minorHAnsi" w:cstheme="minorHAnsi"/>
                <w:sz w:val="21"/>
                <w:szCs w:val="21"/>
              </w:rPr>
            </w:pPr>
          </w:p>
        </w:tc>
        <w:tc>
          <w:tcPr>
            <w:tcW w:w="2552" w:type="dxa"/>
            <w:vAlign w:val="center"/>
          </w:tcPr>
          <w:p w:rsidR="003B592B" w:rsidRDefault="003B592B" w:rsidP="00921C2F">
            <w:pPr>
              <w:widowControl w:val="0"/>
              <w:tabs>
                <w:tab w:val="left" w:pos="998"/>
              </w:tabs>
              <w:autoSpaceDE w:val="0"/>
              <w:autoSpaceDN w:val="0"/>
              <w:jc w:val="right"/>
              <w:rPr>
                <w:rFonts w:asciiTheme="minorHAnsi" w:hAnsiTheme="minorHAnsi" w:cstheme="minorHAnsi"/>
                <w:sz w:val="21"/>
                <w:szCs w:val="21"/>
              </w:rPr>
            </w:pPr>
          </w:p>
        </w:tc>
        <w:tc>
          <w:tcPr>
            <w:tcW w:w="4360" w:type="dxa"/>
            <w:vAlign w:val="center"/>
          </w:tcPr>
          <w:p w:rsidR="003B592B" w:rsidRDefault="00632C62" w:rsidP="00995134">
            <w:pPr>
              <w:widowControl w:val="0"/>
              <w:tabs>
                <w:tab w:val="left" w:pos="998"/>
              </w:tabs>
              <w:autoSpaceDE w:val="0"/>
              <w:autoSpaceDN w:val="0"/>
              <w:jc w:val="both"/>
              <w:rPr>
                <w:rFonts w:asciiTheme="minorHAnsi" w:hAnsiTheme="minorHAnsi" w:cstheme="minorHAnsi"/>
                <w:sz w:val="21"/>
                <w:szCs w:val="21"/>
              </w:rPr>
            </w:pPr>
            <w:r>
              <w:rPr>
                <w:rFonts w:asciiTheme="minorHAnsi" w:hAnsiTheme="minorHAnsi" w:cstheme="minorHAnsi"/>
                <w:sz w:val="21"/>
                <w:szCs w:val="21"/>
              </w:rPr>
              <w:t xml:space="preserve">Obuhvaća geotehničke istražne </w:t>
            </w:r>
            <w:r w:rsidR="0027627A">
              <w:rPr>
                <w:rFonts w:asciiTheme="minorHAnsi" w:hAnsiTheme="minorHAnsi" w:cstheme="minorHAnsi"/>
                <w:sz w:val="21"/>
                <w:szCs w:val="21"/>
              </w:rPr>
              <w:t xml:space="preserve">radove (bušenja), laboratorijska </w:t>
            </w:r>
            <w:r>
              <w:rPr>
                <w:rFonts w:asciiTheme="minorHAnsi" w:hAnsiTheme="minorHAnsi" w:cstheme="minorHAnsi"/>
                <w:sz w:val="21"/>
                <w:szCs w:val="21"/>
              </w:rPr>
              <w:t xml:space="preserve"> ispitivanja, geotehnički izvještaj i preporuke za temeljenje na lokaciji UPOV-a</w:t>
            </w:r>
          </w:p>
        </w:tc>
      </w:tr>
      <w:tr w:rsidR="00921C2F" w:rsidTr="008252FF">
        <w:trPr>
          <w:jc w:val="center"/>
        </w:trPr>
        <w:tc>
          <w:tcPr>
            <w:tcW w:w="3823" w:type="dxa"/>
            <w:vAlign w:val="center"/>
          </w:tcPr>
          <w:p w:rsidR="003B592B" w:rsidRPr="00A4621F" w:rsidRDefault="0027627A"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lastRenderedPageBreak/>
              <w:t>Istražni radovi, podloge, elaborati (za crpne stanice)</w:t>
            </w:r>
          </w:p>
        </w:tc>
        <w:tc>
          <w:tcPr>
            <w:tcW w:w="1313" w:type="dxa"/>
            <w:vAlign w:val="center"/>
          </w:tcPr>
          <w:p w:rsidR="003B592B" w:rsidRPr="00A4621F" w:rsidRDefault="0027627A" w:rsidP="00921C2F">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7</w:t>
            </w:r>
          </w:p>
        </w:tc>
        <w:tc>
          <w:tcPr>
            <w:tcW w:w="1238" w:type="dxa"/>
            <w:vAlign w:val="center"/>
          </w:tcPr>
          <w:p w:rsidR="003B592B" w:rsidRPr="00A4621F" w:rsidRDefault="0027627A" w:rsidP="00921C2F">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kom</w:t>
            </w:r>
          </w:p>
        </w:tc>
        <w:tc>
          <w:tcPr>
            <w:tcW w:w="2126" w:type="dxa"/>
            <w:vAlign w:val="center"/>
          </w:tcPr>
          <w:p w:rsidR="003B592B" w:rsidRPr="00A4621F" w:rsidRDefault="003B592B" w:rsidP="00921C2F">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3B592B" w:rsidRPr="00A4621F" w:rsidRDefault="003B592B" w:rsidP="00921C2F">
            <w:pPr>
              <w:widowControl w:val="0"/>
              <w:tabs>
                <w:tab w:val="left" w:pos="998"/>
              </w:tabs>
              <w:autoSpaceDE w:val="0"/>
              <w:autoSpaceDN w:val="0"/>
              <w:jc w:val="right"/>
              <w:rPr>
                <w:rFonts w:asciiTheme="minorHAnsi" w:hAnsiTheme="minorHAnsi" w:cstheme="minorHAnsi"/>
                <w:sz w:val="20"/>
              </w:rPr>
            </w:pPr>
          </w:p>
        </w:tc>
        <w:tc>
          <w:tcPr>
            <w:tcW w:w="4360" w:type="dxa"/>
            <w:vAlign w:val="center"/>
          </w:tcPr>
          <w:p w:rsidR="003B592B" w:rsidRPr="00A4621F" w:rsidRDefault="0027627A" w:rsidP="0027627A">
            <w:pPr>
              <w:widowControl w:val="0"/>
              <w:tabs>
                <w:tab w:val="left" w:pos="998"/>
              </w:tabs>
              <w:autoSpaceDE w:val="0"/>
              <w:autoSpaceDN w:val="0"/>
              <w:jc w:val="both"/>
              <w:rPr>
                <w:rFonts w:asciiTheme="minorHAnsi" w:hAnsiTheme="minorHAnsi" w:cstheme="minorHAnsi"/>
                <w:sz w:val="20"/>
              </w:rPr>
            </w:pPr>
            <w:r w:rsidRPr="00A4621F">
              <w:rPr>
                <w:rFonts w:asciiTheme="minorHAnsi" w:hAnsiTheme="minorHAnsi" w:cstheme="minorHAnsi"/>
                <w:sz w:val="20"/>
              </w:rPr>
              <w:t>Obuhvaća geotehničke istražne radove (bušenja), laboratorijska ispitivanja, geotehnički izvještaj i preporuke za temeljenje za potrebe većih crpnih stanica (predviđeno cca 7 komada)</w:t>
            </w:r>
          </w:p>
        </w:tc>
      </w:tr>
      <w:tr w:rsidR="00921C2F" w:rsidTr="008252FF">
        <w:trPr>
          <w:jc w:val="center"/>
        </w:trPr>
        <w:tc>
          <w:tcPr>
            <w:tcW w:w="3823" w:type="dxa"/>
            <w:vAlign w:val="center"/>
          </w:tcPr>
          <w:p w:rsidR="003B592B" w:rsidRPr="00A4621F" w:rsidRDefault="0027627A"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Elaborat nepotpunog izvlaštenja (za linijske objekte sustava odvodnje</w:t>
            </w:r>
          </w:p>
        </w:tc>
        <w:tc>
          <w:tcPr>
            <w:tcW w:w="1313" w:type="dxa"/>
            <w:vAlign w:val="center"/>
          </w:tcPr>
          <w:p w:rsidR="003B592B" w:rsidRPr="00A4621F" w:rsidRDefault="0027627A" w:rsidP="00921C2F">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35.000</w:t>
            </w:r>
          </w:p>
        </w:tc>
        <w:tc>
          <w:tcPr>
            <w:tcW w:w="1238" w:type="dxa"/>
            <w:vAlign w:val="center"/>
          </w:tcPr>
          <w:p w:rsidR="003B592B" w:rsidRPr="00A4621F" w:rsidRDefault="0027627A" w:rsidP="00921C2F">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 xml:space="preserve">m </w:t>
            </w:r>
            <w:r w:rsidRPr="00A4621F">
              <w:rPr>
                <w:rFonts w:asciiTheme="minorHAnsi" w:hAnsiTheme="minorHAnsi" w:cstheme="minorHAnsi"/>
                <w:sz w:val="20"/>
                <w:vertAlign w:val="superscript"/>
              </w:rPr>
              <w:t>1</w:t>
            </w:r>
          </w:p>
        </w:tc>
        <w:tc>
          <w:tcPr>
            <w:tcW w:w="2126" w:type="dxa"/>
            <w:vAlign w:val="center"/>
          </w:tcPr>
          <w:p w:rsidR="003B592B" w:rsidRPr="00A4621F" w:rsidRDefault="003B592B" w:rsidP="00921C2F">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3B592B" w:rsidRPr="00A4621F" w:rsidRDefault="003B592B" w:rsidP="00921C2F">
            <w:pPr>
              <w:widowControl w:val="0"/>
              <w:tabs>
                <w:tab w:val="left" w:pos="998"/>
              </w:tabs>
              <w:autoSpaceDE w:val="0"/>
              <w:autoSpaceDN w:val="0"/>
              <w:jc w:val="right"/>
              <w:rPr>
                <w:rFonts w:asciiTheme="minorHAnsi" w:hAnsiTheme="minorHAnsi" w:cstheme="minorHAnsi"/>
                <w:sz w:val="20"/>
              </w:rPr>
            </w:pPr>
          </w:p>
        </w:tc>
        <w:tc>
          <w:tcPr>
            <w:tcW w:w="4360" w:type="dxa"/>
            <w:vAlign w:val="center"/>
          </w:tcPr>
          <w:p w:rsidR="003B592B" w:rsidRPr="00A4621F" w:rsidRDefault="0027627A" w:rsidP="00995134">
            <w:pPr>
              <w:widowControl w:val="0"/>
              <w:tabs>
                <w:tab w:val="left" w:pos="998"/>
              </w:tabs>
              <w:autoSpaceDE w:val="0"/>
              <w:autoSpaceDN w:val="0"/>
              <w:jc w:val="both"/>
              <w:rPr>
                <w:rFonts w:asciiTheme="minorHAnsi" w:hAnsiTheme="minorHAnsi" w:cstheme="minorHAnsi"/>
                <w:sz w:val="20"/>
              </w:rPr>
            </w:pPr>
            <w:r w:rsidRPr="00A4621F">
              <w:rPr>
                <w:rFonts w:asciiTheme="minorHAnsi" w:hAnsiTheme="minorHAnsi" w:cstheme="minorHAnsi"/>
                <w:sz w:val="20"/>
              </w:rPr>
              <w:t>Elaborat nepotpunog izvlaštenja se namjerava raditi za djelomičnu planiranu trasu sustava odvodnje-linijske objkte</w:t>
            </w:r>
          </w:p>
        </w:tc>
      </w:tr>
      <w:tr w:rsidR="00921C2F" w:rsidTr="008252FF">
        <w:trPr>
          <w:jc w:val="center"/>
        </w:trPr>
        <w:tc>
          <w:tcPr>
            <w:tcW w:w="3823" w:type="dxa"/>
            <w:vAlign w:val="center"/>
          </w:tcPr>
          <w:p w:rsidR="003B592B" w:rsidRPr="00A4621F" w:rsidRDefault="0027627A"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Projektiranje idejnih projekata objekata sustava odvodnje (neovisno o promjeru) glavni i sekundarni kolektori te tlačni cjevovodi</w:t>
            </w:r>
          </w:p>
        </w:tc>
        <w:tc>
          <w:tcPr>
            <w:tcW w:w="1313" w:type="dxa"/>
            <w:vAlign w:val="center"/>
          </w:tcPr>
          <w:p w:rsidR="003B592B" w:rsidRPr="00A4621F" w:rsidRDefault="0027627A" w:rsidP="00921C2F">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27.000</w:t>
            </w:r>
          </w:p>
        </w:tc>
        <w:tc>
          <w:tcPr>
            <w:tcW w:w="1238" w:type="dxa"/>
            <w:vAlign w:val="center"/>
          </w:tcPr>
          <w:p w:rsidR="003B592B" w:rsidRPr="00A4621F" w:rsidRDefault="0027627A" w:rsidP="00921C2F">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 xml:space="preserve">m </w:t>
            </w:r>
            <w:r w:rsidRPr="00A4621F">
              <w:rPr>
                <w:rFonts w:asciiTheme="minorHAnsi" w:hAnsiTheme="minorHAnsi" w:cstheme="minorHAnsi"/>
                <w:sz w:val="20"/>
                <w:vertAlign w:val="superscript"/>
              </w:rPr>
              <w:t>1</w:t>
            </w:r>
          </w:p>
        </w:tc>
        <w:tc>
          <w:tcPr>
            <w:tcW w:w="2126" w:type="dxa"/>
            <w:vAlign w:val="center"/>
          </w:tcPr>
          <w:p w:rsidR="003B592B" w:rsidRPr="00A4621F" w:rsidRDefault="003B592B" w:rsidP="00921C2F">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3B592B" w:rsidRPr="00A4621F" w:rsidRDefault="003B592B" w:rsidP="00921C2F">
            <w:pPr>
              <w:widowControl w:val="0"/>
              <w:tabs>
                <w:tab w:val="left" w:pos="998"/>
              </w:tabs>
              <w:autoSpaceDE w:val="0"/>
              <w:autoSpaceDN w:val="0"/>
              <w:jc w:val="right"/>
              <w:rPr>
                <w:rFonts w:asciiTheme="minorHAnsi" w:hAnsiTheme="minorHAnsi" w:cstheme="minorHAnsi"/>
                <w:sz w:val="20"/>
              </w:rPr>
            </w:pPr>
          </w:p>
        </w:tc>
        <w:tc>
          <w:tcPr>
            <w:tcW w:w="4360" w:type="dxa"/>
            <w:vAlign w:val="center"/>
          </w:tcPr>
          <w:p w:rsidR="003B592B" w:rsidRPr="00A4621F" w:rsidRDefault="0027627A" w:rsidP="00995134">
            <w:pPr>
              <w:widowControl w:val="0"/>
              <w:tabs>
                <w:tab w:val="left" w:pos="998"/>
              </w:tabs>
              <w:autoSpaceDE w:val="0"/>
              <w:autoSpaceDN w:val="0"/>
              <w:jc w:val="both"/>
              <w:rPr>
                <w:rFonts w:asciiTheme="minorHAnsi" w:hAnsiTheme="minorHAnsi" w:cstheme="minorHAnsi"/>
                <w:sz w:val="20"/>
              </w:rPr>
            </w:pPr>
            <w:r w:rsidRPr="00A4621F">
              <w:rPr>
                <w:rFonts w:asciiTheme="minorHAnsi" w:hAnsiTheme="minorHAnsi" w:cstheme="minorHAnsi"/>
                <w:sz w:val="20"/>
              </w:rPr>
              <w:t>Idejni projekt mreže sustava odvodnje</w:t>
            </w:r>
          </w:p>
        </w:tc>
      </w:tr>
      <w:tr w:rsidR="00921C2F" w:rsidTr="008252FF">
        <w:trPr>
          <w:jc w:val="center"/>
        </w:trPr>
        <w:tc>
          <w:tcPr>
            <w:tcW w:w="3823" w:type="dxa"/>
            <w:vAlign w:val="center"/>
          </w:tcPr>
          <w:p w:rsidR="003B592B" w:rsidRPr="00A4621F" w:rsidRDefault="0027627A"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Projektiranje idejnih projekata objekata sustava odvodnje (CS) manji objekti kapaciteta do 5 l/s</w:t>
            </w:r>
          </w:p>
        </w:tc>
        <w:tc>
          <w:tcPr>
            <w:tcW w:w="1313" w:type="dxa"/>
            <w:vAlign w:val="center"/>
          </w:tcPr>
          <w:p w:rsidR="003B592B" w:rsidRPr="00A4621F" w:rsidRDefault="0027627A" w:rsidP="00921C2F">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10</w:t>
            </w:r>
          </w:p>
        </w:tc>
        <w:tc>
          <w:tcPr>
            <w:tcW w:w="1238" w:type="dxa"/>
            <w:vAlign w:val="center"/>
          </w:tcPr>
          <w:p w:rsidR="003B592B" w:rsidRPr="00A4621F" w:rsidRDefault="0027627A" w:rsidP="00921C2F">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kom</w:t>
            </w:r>
          </w:p>
        </w:tc>
        <w:tc>
          <w:tcPr>
            <w:tcW w:w="2126" w:type="dxa"/>
            <w:vAlign w:val="center"/>
          </w:tcPr>
          <w:p w:rsidR="003B592B" w:rsidRPr="00A4621F" w:rsidRDefault="003B592B" w:rsidP="00921C2F">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3B592B" w:rsidRPr="00A4621F" w:rsidRDefault="003B592B" w:rsidP="00921C2F">
            <w:pPr>
              <w:widowControl w:val="0"/>
              <w:tabs>
                <w:tab w:val="left" w:pos="998"/>
              </w:tabs>
              <w:autoSpaceDE w:val="0"/>
              <w:autoSpaceDN w:val="0"/>
              <w:jc w:val="right"/>
              <w:rPr>
                <w:rFonts w:asciiTheme="minorHAnsi" w:hAnsiTheme="minorHAnsi" w:cstheme="minorHAnsi"/>
                <w:sz w:val="20"/>
              </w:rPr>
            </w:pPr>
          </w:p>
        </w:tc>
        <w:tc>
          <w:tcPr>
            <w:tcW w:w="4360" w:type="dxa"/>
            <w:vAlign w:val="center"/>
          </w:tcPr>
          <w:p w:rsidR="003B592B" w:rsidRPr="00A4621F" w:rsidRDefault="0027627A" w:rsidP="00995134">
            <w:pPr>
              <w:widowControl w:val="0"/>
              <w:tabs>
                <w:tab w:val="left" w:pos="998"/>
              </w:tabs>
              <w:autoSpaceDE w:val="0"/>
              <w:autoSpaceDN w:val="0"/>
              <w:jc w:val="both"/>
              <w:rPr>
                <w:rFonts w:asciiTheme="minorHAnsi" w:hAnsiTheme="minorHAnsi" w:cstheme="minorHAnsi"/>
                <w:sz w:val="20"/>
              </w:rPr>
            </w:pPr>
            <w:r w:rsidRPr="00A4621F">
              <w:rPr>
                <w:rFonts w:asciiTheme="minorHAnsi" w:hAnsiTheme="minorHAnsi" w:cstheme="minorHAnsi"/>
                <w:sz w:val="20"/>
              </w:rPr>
              <w:t>Idejni projekti manjih CS, s pripadnim strojarskim te elektrotehničkim projektima</w:t>
            </w:r>
          </w:p>
        </w:tc>
      </w:tr>
      <w:tr w:rsidR="00921C2F" w:rsidTr="008252FF">
        <w:trPr>
          <w:jc w:val="center"/>
        </w:trPr>
        <w:tc>
          <w:tcPr>
            <w:tcW w:w="3823" w:type="dxa"/>
            <w:vAlign w:val="center"/>
          </w:tcPr>
          <w:p w:rsidR="003B592B" w:rsidRPr="00A4621F" w:rsidRDefault="0027627A"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Projektiranje idejnih projekata objekata sustava odvodnje (CS) veći objekti kapaciteta većeg ili jednakog 5 l/s</w:t>
            </w:r>
          </w:p>
        </w:tc>
        <w:tc>
          <w:tcPr>
            <w:tcW w:w="1313" w:type="dxa"/>
            <w:vAlign w:val="center"/>
          </w:tcPr>
          <w:p w:rsidR="003B592B" w:rsidRPr="00A4621F" w:rsidRDefault="0027627A" w:rsidP="00921C2F">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13</w:t>
            </w:r>
          </w:p>
        </w:tc>
        <w:tc>
          <w:tcPr>
            <w:tcW w:w="1238" w:type="dxa"/>
            <w:vAlign w:val="center"/>
          </w:tcPr>
          <w:p w:rsidR="003B592B" w:rsidRPr="00A4621F" w:rsidRDefault="0027627A" w:rsidP="00921C2F">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kom</w:t>
            </w:r>
          </w:p>
        </w:tc>
        <w:tc>
          <w:tcPr>
            <w:tcW w:w="2126" w:type="dxa"/>
            <w:vAlign w:val="center"/>
          </w:tcPr>
          <w:p w:rsidR="003B592B" w:rsidRPr="00A4621F" w:rsidRDefault="003B592B" w:rsidP="00921C2F">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3B592B" w:rsidRPr="00A4621F" w:rsidRDefault="003B592B" w:rsidP="00921C2F">
            <w:pPr>
              <w:widowControl w:val="0"/>
              <w:tabs>
                <w:tab w:val="left" w:pos="998"/>
              </w:tabs>
              <w:autoSpaceDE w:val="0"/>
              <w:autoSpaceDN w:val="0"/>
              <w:jc w:val="right"/>
              <w:rPr>
                <w:rFonts w:asciiTheme="minorHAnsi" w:hAnsiTheme="minorHAnsi" w:cstheme="minorHAnsi"/>
                <w:sz w:val="20"/>
              </w:rPr>
            </w:pPr>
          </w:p>
        </w:tc>
        <w:tc>
          <w:tcPr>
            <w:tcW w:w="4360" w:type="dxa"/>
            <w:vAlign w:val="center"/>
          </w:tcPr>
          <w:p w:rsidR="003B592B" w:rsidRPr="00A4621F" w:rsidRDefault="0027627A" w:rsidP="0027627A">
            <w:pPr>
              <w:widowControl w:val="0"/>
              <w:tabs>
                <w:tab w:val="left" w:pos="998"/>
              </w:tabs>
              <w:autoSpaceDE w:val="0"/>
              <w:autoSpaceDN w:val="0"/>
              <w:jc w:val="both"/>
              <w:rPr>
                <w:rFonts w:asciiTheme="minorHAnsi" w:hAnsiTheme="minorHAnsi" w:cstheme="minorHAnsi"/>
                <w:sz w:val="20"/>
              </w:rPr>
            </w:pPr>
            <w:r w:rsidRPr="00A4621F">
              <w:rPr>
                <w:rFonts w:asciiTheme="minorHAnsi" w:hAnsiTheme="minorHAnsi" w:cstheme="minorHAnsi"/>
                <w:sz w:val="20"/>
              </w:rPr>
              <w:t>Idejni projekti večih CS, s pripadnim strojarskim te elektrotehničkim projektima</w:t>
            </w:r>
          </w:p>
        </w:tc>
      </w:tr>
      <w:tr w:rsidR="00BC7F6E" w:rsidTr="008252FF">
        <w:trPr>
          <w:jc w:val="center"/>
        </w:trPr>
        <w:tc>
          <w:tcPr>
            <w:tcW w:w="3823" w:type="dxa"/>
            <w:vAlign w:val="center"/>
          </w:tcPr>
          <w:p w:rsidR="00BC7F6E" w:rsidRPr="00A4621F" w:rsidRDefault="00BC7F6E"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Projektiranje idejnog projekta UPOV-a preko 10.000 ES</w:t>
            </w:r>
          </w:p>
        </w:tc>
        <w:tc>
          <w:tcPr>
            <w:tcW w:w="1313" w:type="dxa"/>
            <w:vAlign w:val="center"/>
          </w:tcPr>
          <w:p w:rsidR="00BC7F6E" w:rsidRPr="00A4621F" w:rsidRDefault="00BC7F6E" w:rsidP="00921C2F">
            <w:pPr>
              <w:widowControl w:val="0"/>
              <w:tabs>
                <w:tab w:val="left" w:pos="998"/>
              </w:tabs>
              <w:autoSpaceDE w:val="0"/>
              <w:autoSpaceDN w:val="0"/>
              <w:jc w:val="center"/>
              <w:rPr>
                <w:rFonts w:asciiTheme="minorHAnsi" w:hAnsiTheme="minorHAnsi" w:cstheme="minorHAnsi"/>
                <w:sz w:val="20"/>
              </w:rPr>
            </w:pPr>
          </w:p>
        </w:tc>
        <w:tc>
          <w:tcPr>
            <w:tcW w:w="1238" w:type="dxa"/>
            <w:vAlign w:val="center"/>
          </w:tcPr>
          <w:p w:rsidR="00BC7F6E" w:rsidRPr="00A4621F" w:rsidRDefault="00BC7F6E" w:rsidP="00921C2F">
            <w:pPr>
              <w:widowControl w:val="0"/>
              <w:tabs>
                <w:tab w:val="left" w:pos="998"/>
              </w:tabs>
              <w:autoSpaceDE w:val="0"/>
              <w:autoSpaceDN w:val="0"/>
              <w:jc w:val="center"/>
              <w:rPr>
                <w:rFonts w:asciiTheme="minorHAnsi" w:hAnsiTheme="minorHAnsi" w:cstheme="minorHAnsi"/>
                <w:sz w:val="20"/>
              </w:rPr>
            </w:pPr>
          </w:p>
        </w:tc>
        <w:tc>
          <w:tcPr>
            <w:tcW w:w="2126" w:type="dxa"/>
            <w:vAlign w:val="center"/>
          </w:tcPr>
          <w:p w:rsidR="00BC7F6E" w:rsidRPr="00A4621F" w:rsidRDefault="00BC7F6E" w:rsidP="00921C2F">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BC7F6E" w:rsidRPr="00A4621F" w:rsidRDefault="00BC7F6E" w:rsidP="00921C2F">
            <w:pPr>
              <w:widowControl w:val="0"/>
              <w:tabs>
                <w:tab w:val="left" w:pos="998"/>
              </w:tabs>
              <w:autoSpaceDE w:val="0"/>
              <w:autoSpaceDN w:val="0"/>
              <w:jc w:val="right"/>
              <w:rPr>
                <w:rFonts w:asciiTheme="minorHAnsi" w:hAnsiTheme="minorHAnsi" w:cstheme="minorHAnsi"/>
                <w:sz w:val="20"/>
              </w:rPr>
            </w:pPr>
          </w:p>
        </w:tc>
        <w:tc>
          <w:tcPr>
            <w:tcW w:w="4360" w:type="dxa"/>
            <w:vMerge w:val="restart"/>
            <w:vAlign w:val="center"/>
          </w:tcPr>
          <w:p w:rsidR="00BC7F6E" w:rsidRPr="00A4621F" w:rsidRDefault="00BC7F6E" w:rsidP="00995134">
            <w:pPr>
              <w:widowControl w:val="0"/>
              <w:tabs>
                <w:tab w:val="left" w:pos="998"/>
              </w:tabs>
              <w:autoSpaceDE w:val="0"/>
              <w:autoSpaceDN w:val="0"/>
              <w:jc w:val="both"/>
              <w:rPr>
                <w:rFonts w:asciiTheme="minorHAnsi" w:hAnsiTheme="minorHAnsi" w:cstheme="minorHAnsi"/>
                <w:sz w:val="20"/>
              </w:rPr>
            </w:pPr>
            <w:r w:rsidRPr="00A4621F">
              <w:rPr>
                <w:rFonts w:asciiTheme="minorHAnsi" w:hAnsiTheme="minorHAnsi" w:cstheme="minorHAnsi"/>
                <w:sz w:val="20"/>
              </w:rPr>
              <w:t>Projektiranje UPOV-a: projektiranje podmorskog ispusta je obvezno, kao i projektiranje mehaničkog dijela UPOV-a. Projektiranje primarnog</w:t>
            </w:r>
            <w:r w:rsidR="000D3044">
              <w:rPr>
                <w:rFonts w:asciiTheme="minorHAnsi" w:hAnsiTheme="minorHAnsi" w:cstheme="minorHAnsi"/>
                <w:sz w:val="20"/>
              </w:rPr>
              <w:t xml:space="preserve"> i biološkog pročišćanja ovisit</w:t>
            </w:r>
            <w:r w:rsidRPr="00A4621F">
              <w:rPr>
                <w:rFonts w:asciiTheme="minorHAnsi" w:hAnsiTheme="minorHAnsi" w:cstheme="minorHAnsi"/>
                <w:sz w:val="20"/>
              </w:rPr>
              <w:t xml:space="preserve"> će o zaključcima studije izvedivosti, odnosno o konačno definiranom opterećenju aglomeracije Primošten.</w:t>
            </w:r>
          </w:p>
        </w:tc>
      </w:tr>
      <w:tr w:rsidR="00BC7F6E" w:rsidTr="008252FF">
        <w:trPr>
          <w:jc w:val="center"/>
        </w:trPr>
        <w:tc>
          <w:tcPr>
            <w:tcW w:w="3823" w:type="dxa"/>
            <w:vAlign w:val="center"/>
          </w:tcPr>
          <w:p w:rsidR="00BC7F6E" w:rsidRPr="00A4621F" w:rsidRDefault="00BC7F6E"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-podmorski ispust</w:t>
            </w:r>
          </w:p>
        </w:tc>
        <w:tc>
          <w:tcPr>
            <w:tcW w:w="1313" w:type="dxa"/>
            <w:vAlign w:val="center"/>
          </w:tcPr>
          <w:p w:rsidR="00BC7F6E" w:rsidRPr="00A4621F" w:rsidRDefault="00BC7F6E" w:rsidP="00BC7F6E">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1</w:t>
            </w:r>
          </w:p>
        </w:tc>
        <w:tc>
          <w:tcPr>
            <w:tcW w:w="1238" w:type="dxa"/>
          </w:tcPr>
          <w:p w:rsidR="00BC7F6E" w:rsidRPr="00A4621F" w:rsidRDefault="00BC7F6E" w:rsidP="00BC7F6E">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kom</w:t>
            </w:r>
          </w:p>
        </w:tc>
        <w:tc>
          <w:tcPr>
            <w:tcW w:w="2126" w:type="dxa"/>
            <w:vAlign w:val="center"/>
          </w:tcPr>
          <w:p w:rsidR="00BC7F6E" w:rsidRPr="00A4621F" w:rsidRDefault="00BC7F6E" w:rsidP="00BC7F6E">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BC7F6E" w:rsidRPr="00A4621F" w:rsidRDefault="00BC7F6E" w:rsidP="00BC7F6E">
            <w:pPr>
              <w:widowControl w:val="0"/>
              <w:tabs>
                <w:tab w:val="left" w:pos="998"/>
              </w:tabs>
              <w:autoSpaceDE w:val="0"/>
              <w:autoSpaceDN w:val="0"/>
              <w:jc w:val="right"/>
              <w:rPr>
                <w:rFonts w:asciiTheme="minorHAnsi" w:hAnsiTheme="minorHAnsi" w:cstheme="minorHAnsi"/>
                <w:sz w:val="20"/>
              </w:rPr>
            </w:pPr>
          </w:p>
        </w:tc>
        <w:tc>
          <w:tcPr>
            <w:tcW w:w="4360" w:type="dxa"/>
            <w:vMerge/>
            <w:vAlign w:val="center"/>
          </w:tcPr>
          <w:p w:rsidR="00BC7F6E" w:rsidRPr="00A4621F" w:rsidRDefault="00BC7F6E" w:rsidP="00BC7F6E">
            <w:pPr>
              <w:widowControl w:val="0"/>
              <w:tabs>
                <w:tab w:val="left" w:pos="998"/>
              </w:tabs>
              <w:autoSpaceDE w:val="0"/>
              <w:autoSpaceDN w:val="0"/>
              <w:jc w:val="both"/>
              <w:rPr>
                <w:rFonts w:asciiTheme="minorHAnsi" w:hAnsiTheme="minorHAnsi" w:cstheme="minorHAnsi"/>
                <w:sz w:val="20"/>
              </w:rPr>
            </w:pPr>
          </w:p>
        </w:tc>
      </w:tr>
      <w:tr w:rsidR="00BC7F6E" w:rsidTr="008252FF">
        <w:trPr>
          <w:jc w:val="center"/>
        </w:trPr>
        <w:tc>
          <w:tcPr>
            <w:tcW w:w="3823" w:type="dxa"/>
            <w:vAlign w:val="center"/>
          </w:tcPr>
          <w:p w:rsidR="00BC7F6E" w:rsidRPr="00A4621F" w:rsidRDefault="00BC7F6E"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-mehanički stupanj</w:t>
            </w:r>
          </w:p>
        </w:tc>
        <w:tc>
          <w:tcPr>
            <w:tcW w:w="1313" w:type="dxa"/>
            <w:vAlign w:val="center"/>
          </w:tcPr>
          <w:p w:rsidR="00BC7F6E" w:rsidRPr="00A4621F" w:rsidRDefault="00BC7F6E" w:rsidP="00BC7F6E">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1</w:t>
            </w:r>
          </w:p>
        </w:tc>
        <w:tc>
          <w:tcPr>
            <w:tcW w:w="1238" w:type="dxa"/>
          </w:tcPr>
          <w:p w:rsidR="00BC7F6E" w:rsidRPr="00A4621F" w:rsidRDefault="00BC7F6E" w:rsidP="00BC7F6E">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kom</w:t>
            </w:r>
          </w:p>
        </w:tc>
        <w:tc>
          <w:tcPr>
            <w:tcW w:w="2126" w:type="dxa"/>
            <w:vAlign w:val="center"/>
          </w:tcPr>
          <w:p w:rsidR="00BC7F6E" w:rsidRPr="00A4621F" w:rsidRDefault="00BC7F6E" w:rsidP="00BC7F6E">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BC7F6E" w:rsidRPr="00A4621F" w:rsidRDefault="00BC7F6E" w:rsidP="00BC7F6E">
            <w:pPr>
              <w:widowControl w:val="0"/>
              <w:tabs>
                <w:tab w:val="left" w:pos="998"/>
              </w:tabs>
              <w:autoSpaceDE w:val="0"/>
              <w:autoSpaceDN w:val="0"/>
              <w:jc w:val="right"/>
              <w:rPr>
                <w:rFonts w:asciiTheme="minorHAnsi" w:hAnsiTheme="minorHAnsi" w:cstheme="minorHAnsi"/>
                <w:sz w:val="20"/>
              </w:rPr>
            </w:pPr>
          </w:p>
        </w:tc>
        <w:tc>
          <w:tcPr>
            <w:tcW w:w="4360" w:type="dxa"/>
            <w:vMerge/>
            <w:vAlign w:val="center"/>
          </w:tcPr>
          <w:p w:rsidR="00BC7F6E" w:rsidRPr="00A4621F" w:rsidRDefault="00BC7F6E" w:rsidP="00BC7F6E">
            <w:pPr>
              <w:widowControl w:val="0"/>
              <w:tabs>
                <w:tab w:val="left" w:pos="998"/>
              </w:tabs>
              <w:autoSpaceDE w:val="0"/>
              <w:autoSpaceDN w:val="0"/>
              <w:jc w:val="both"/>
              <w:rPr>
                <w:rFonts w:asciiTheme="minorHAnsi" w:hAnsiTheme="minorHAnsi" w:cstheme="minorHAnsi"/>
                <w:sz w:val="20"/>
              </w:rPr>
            </w:pPr>
          </w:p>
        </w:tc>
      </w:tr>
      <w:tr w:rsidR="00BC7F6E" w:rsidTr="008252FF">
        <w:trPr>
          <w:jc w:val="center"/>
        </w:trPr>
        <w:tc>
          <w:tcPr>
            <w:tcW w:w="3823" w:type="dxa"/>
            <w:vAlign w:val="center"/>
          </w:tcPr>
          <w:p w:rsidR="00BC7F6E" w:rsidRPr="00A4621F" w:rsidRDefault="00BC7F6E"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-primarno pročišćavanje</w:t>
            </w:r>
          </w:p>
        </w:tc>
        <w:tc>
          <w:tcPr>
            <w:tcW w:w="1313" w:type="dxa"/>
            <w:vAlign w:val="center"/>
          </w:tcPr>
          <w:p w:rsidR="00BC7F6E" w:rsidRPr="00A4621F" w:rsidRDefault="00BC7F6E" w:rsidP="00BC7F6E">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1</w:t>
            </w:r>
          </w:p>
        </w:tc>
        <w:tc>
          <w:tcPr>
            <w:tcW w:w="1238" w:type="dxa"/>
          </w:tcPr>
          <w:p w:rsidR="00BC7F6E" w:rsidRPr="00A4621F" w:rsidRDefault="00BC7F6E" w:rsidP="00BC7F6E">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kom</w:t>
            </w:r>
          </w:p>
        </w:tc>
        <w:tc>
          <w:tcPr>
            <w:tcW w:w="2126" w:type="dxa"/>
            <w:vAlign w:val="center"/>
          </w:tcPr>
          <w:p w:rsidR="00BC7F6E" w:rsidRPr="00A4621F" w:rsidRDefault="00BC7F6E" w:rsidP="00BC7F6E">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BC7F6E" w:rsidRPr="00A4621F" w:rsidRDefault="00BC7F6E" w:rsidP="00BC7F6E">
            <w:pPr>
              <w:widowControl w:val="0"/>
              <w:tabs>
                <w:tab w:val="left" w:pos="998"/>
              </w:tabs>
              <w:autoSpaceDE w:val="0"/>
              <w:autoSpaceDN w:val="0"/>
              <w:jc w:val="right"/>
              <w:rPr>
                <w:rFonts w:asciiTheme="minorHAnsi" w:hAnsiTheme="minorHAnsi" w:cstheme="minorHAnsi"/>
                <w:sz w:val="20"/>
              </w:rPr>
            </w:pPr>
          </w:p>
        </w:tc>
        <w:tc>
          <w:tcPr>
            <w:tcW w:w="4360" w:type="dxa"/>
            <w:vMerge/>
            <w:vAlign w:val="center"/>
          </w:tcPr>
          <w:p w:rsidR="00BC7F6E" w:rsidRPr="00A4621F" w:rsidRDefault="00BC7F6E" w:rsidP="00BC7F6E">
            <w:pPr>
              <w:widowControl w:val="0"/>
              <w:tabs>
                <w:tab w:val="left" w:pos="998"/>
              </w:tabs>
              <w:autoSpaceDE w:val="0"/>
              <w:autoSpaceDN w:val="0"/>
              <w:jc w:val="both"/>
              <w:rPr>
                <w:rFonts w:asciiTheme="minorHAnsi" w:hAnsiTheme="minorHAnsi" w:cstheme="minorHAnsi"/>
                <w:sz w:val="20"/>
              </w:rPr>
            </w:pPr>
          </w:p>
        </w:tc>
      </w:tr>
      <w:tr w:rsidR="00BC7F6E" w:rsidTr="001B40F7">
        <w:trPr>
          <w:jc w:val="center"/>
        </w:trPr>
        <w:tc>
          <w:tcPr>
            <w:tcW w:w="3823" w:type="dxa"/>
            <w:vAlign w:val="center"/>
          </w:tcPr>
          <w:p w:rsidR="00BC7F6E" w:rsidRPr="00A4621F" w:rsidRDefault="00BC7F6E"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-biološko pročišćavanje</w:t>
            </w:r>
          </w:p>
        </w:tc>
        <w:tc>
          <w:tcPr>
            <w:tcW w:w="1313" w:type="dxa"/>
            <w:vAlign w:val="center"/>
          </w:tcPr>
          <w:p w:rsidR="00BC7F6E" w:rsidRPr="00A4621F" w:rsidRDefault="00BC7F6E" w:rsidP="00BC7F6E">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1</w:t>
            </w:r>
          </w:p>
        </w:tc>
        <w:tc>
          <w:tcPr>
            <w:tcW w:w="1238" w:type="dxa"/>
            <w:vAlign w:val="center"/>
          </w:tcPr>
          <w:p w:rsidR="00BC7F6E" w:rsidRPr="00A4621F" w:rsidRDefault="00BC7F6E" w:rsidP="001B40F7">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kom</w:t>
            </w:r>
          </w:p>
        </w:tc>
        <w:tc>
          <w:tcPr>
            <w:tcW w:w="2126" w:type="dxa"/>
            <w:vAlign w:val="center"/>
          </w:tcPr>
          <w:p w:rsidR="00BC7F6E" w:rsidRPr="00A4621F" w:rsidRDefault="00BC7F6E" w:rsidP="00BC7F6E">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BC7F6E" w:rsidRPr="00A4621F" w:rsidRDefault="00BC7F6E" w:rsidP="00BC7F6E">
            <w:pPr>
              <w:widowControl w:val="0"/>
              <w:tabs>
                <w:tab w:val="left" w:pos="998"/>
              </w:tabs>
              <w:autoSpaceDE w:val="0"/>
              <w:autoSpaceDN w:val="0"/>
              <w:jc w:val="right"/>
              <w:rPr>
                <w:rFonts w:asciiTheme="minorHAnsi" w:hAnsiTheme="minorHAnsi" w:cstheme="minorHAnsi"/>
                <w:sz w:val="20"/>
              </w:rPr>
            </w:pPr>
          </w:p>
        </w:tc>
        <w:tc>
          <w:tcPr>
            <w:tcW w:w="4360" w:type="dxa"/>
            <w:vMerge/>
            <w:vAlign w:val="center"/>
          </w:tcPr>
          <w:p w:rsidR="00BC7F6E" w:rsidRPr="00A4621F" w:rsidRDefault="00BC7F6E" w:rsidP="00BC7F6E">
            <w:pPr>
              <w:widowControl w:val="0"/>
              <w:tabs>
                <w:tab w:val="left" w:pos="998"/>
              </w:tabs>
              <w:autoSpaceDE w:val="0"/>
              <w:autoSpaceDN w:val="0"/>
              <w:jc w:val="both"/>
              <w:rPr>
                <w:rFonts w:asciiTheme="minorHAnsi" w:hAnsiTheme="minorHAnsi" w:cstheme="minorHAnsi"/>
                <w:sz w:val="20"/>
              </w:rPr>
            </w:pPr>
          </w:p>
        </w:tc>
      </w:tr>
      <w:tr w:rsidR="00921C2F" w:rsidTr="008252FF">
        <w:trPr>
          <w:jc w:val="center"/>
        </w:trPr>
        <w:tc>
          <w:tcPr>
            <w:tcW w:w="3823" w:type="dxa"/>
            <w:vAlign w:val="center"/>
          </w:tcPr>
          <w:p w:rsidR="003B592B" w:rsidRPr="00A4621F" w:rsidRDefault="00BC7F6E"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Projektiranje glavnih projekata mreže sustava odvodnje (profili do 400 DN)</w:t>
            </w:r>
          </w:p>
        </w:tc>
        <w:tc>
          <w:tcPr>
            <w:tcW w:w="1313" w:type="dxa"/>
            <w:vAlign w:val="center"/>
          </w:tcPr>
          <w:p w:rsidR="003B592B" w:rsidRPr="00A4621F" w:rsidRDefault="00BC7F6E" w:rsidP="00921C2F">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27.000</w:t>
            </w:r>
          </w:p>
        </w:tc>
        <w:tc>
          <w:tcPr>
            <w:tcW w:w="1238" w:type="dxa"/>
            <w:vAlign w:val="center"/>
          </w:tcPr>
          <w:p w:rsidR="003B592B" w:rsidRPr="00A4621F" w:rsidRDefault="00BC7F6E" w:rsidP="00921C2F">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 xml:space="preserve">m </w:t>
            </w:r>
            <w:r w:rsidRPr="00A4621F">
              <w:rPr>
                <w:rFonts w:asciiTheme="minorHAnsi" w:hAnsiTheme="minorHAnsi" w:cstheme="minorHAnsi"/>
                <w:sz w:val="20"/>
                <w:vertAlign w:val="superscript"/>
              </w:rPr>
              <w:t>1</w:t>
            </w:r>
          </w:p>
        </w:tc>
        <w:tc>
          <w:tcPr>
            <w:tcW w:w="2126" w:type="dxa"/>
            <w:vAlign w:val="center"/>
          </w:tcPr>
          <w:p w:rsidR="003B592B" w:rsidRPr="00A4621F" w:rsidRDefault="003B592B" w:rsidP="00921C2F">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3B592B" w:rsidRPr="00A4621F" w:rsidRDefault="003B592B" w:rsidP="00921C2F">
            <w:pPr>
              <w:widowControl w:val="0"/>
              <w:tabs>
                <w:tab w:val="left" w:pos="998"/>
              </w:tabs>
              <w:autoSpaceDE w:val="0"/>
              <w:autoSpaceDN w:val="0"/>
              <w:jc w:val="right"/>
              <w:rPr>
                <w:rFonts w:asciiTheme="minorHAnsi" w:hAnsiTheme="minorHAnsi" w:cstheme="minorHAnsi"/>
                <w:sz w:val="20"/>
              </w:rPr>
            </w:pPr>
          </w:p>
        </w:tc>
        <w:tc>
          <w:tcPr>
            <w:tcW w:w="4360" w:type="dxa"/>
            <w:vAlign w:val="center"/>
          </w:tcPr>
          <w:p w:rsidR="003B592B" w:rsidRPr="00A4621F" w:rsidRDefault="00BC7F6E" w:rsidP="00995134">
            <w:pPr>
              <w:widowControl w:val="0"/>
              <w:tabs>
                <w:tab w:val="left" w:pos="998"/>
              </w:tabs>
              <w:autoSpaceDE w:val="0"/>
              <w:autoSpaceDN w:val="0"/>
              <w:jc w:val="both"/>
              <w:rPr>
                <w:rFonts w:asciiTheme="minorHAnsi" w:hAnsiTheme="minorHAnsi" w:cstheme="minorHAnsi"/>
                <w:sz w:val="20"/>
              </w:rPr>
            </w:pPr>
            <w:r w:rsidRPr="00A4621F">
              <w:rPr>
                <w:rFonts w:asciiTheme="minorHAnsi" w:hAnsiTheme="minorHAnsi" w:cstheme="minorHAnsi"/>
                <w:sz w:val="20"/>
              </w:rPr>
              <w:t>Glavni projekt mreže sustava odvodnje</w:t>
            </w:r>
          </w:p>
        </w:tc>
      </w:tr>
      <w:tr w:rsidR="00921C2F" w:rsidTr="008252FF">
        <w:trPr>
          <w:jc w:val="center"/>
        </w:trPr>
        <w:tc>
          <w:tcPr>
            <w:tcW w:w="3823" w:type="dxa"/>
            <w:vAlign w:val="center"/>
          </w:tcPr>
          <w:p w:rsidR="003B592B" w:rsidRPr="00A4621F" w:rsidRDefault="00BC7F6E"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Projektiranje glavnih projekata objekata sustava odvodnje (CS) – manji objekti</w:t>
            </w:r>
          </w:p>
        </w:tc>
        <w:tc>
          <w:tcPr>
            <w:tcW w:w="1313" w:type="dxa"/>
            <w:vAlign w:val="center"/>
          </w:tcPr>
          <w:p w:rsidR="003B592B" w:rsidRPr="00A4621F" w:rsidRDefault="00BC7F6E" w:rsidP="00921C2F">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10</w:t>
            </w:r>
          </w:p>
        </w:tc>
        <w:tc>
          <w:tcPr>
            <w:tcW w:w="1238" w:type="dxa"/>
            <w:vAlign w:val="center"/>
          </w:tcPr>
          <w:p w:rsidR="00BC7F6E" w:rsidRPr="00A4621F" w:rsidRDefault="00BC7F6E" w:rsidP="00BC7F6E">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Kom</w:t>
            </w:r>
          </w:p>
        </w:tc>
        <w:tc>
          <w:tcPr>
            <w:tcW w:w="2126" w:type="dxa"/>
            <w:vAlign w:val="center"/>
          </w:tcPr>
          <w:p w:rsidR="003B592B" w:rsidRPr="00A4621F" w:rsidRDefault="003B592B" w:rsidP="00921C2F">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3B592B" w:rsidRPr="00A4621F" w:rsidRDefault="003B592B" w:rsidP="00921C2F">
            <w:pPr>
              <w:widowControl w:val="0"/>
              <w:tabs>
                <w:tab w:val="left" w:pos="998"/>
              </w:tabs>
              <w:autoSpaceDE w:val="0"/>
              <w:autoSpaceDN w:val="0"/>
              <w:jc w:val="right"/>
              <w:rPr>
                <w:rFonts w:asciiTheme="minorHAnsi" w:hAnsiTheme="minorHAnsi" w:cstheme="minorHAnsi"/>
                <w:sz w:val="20"/>
              </w:rPr>
            </w:pPr>
          </w:p>
        </w:tc>
        <w:tc>
          <w:tcPr>
            <w:tcW w:w="4360" w:type="dxa"/>
            <w:vAlign w:val="center"/>
          </w:tcPr>
          <w:p w:rsidR="003B592B" w:rsidRPr="00A4621F" w:rsidRDefault="00BC7F6E" w:rsidP="00995134">
            <w:pPr>
              <w:widowControl w:val="0"/>
              <w:tabs>
                <w:tab w:val="left" w:pos="998"/>
              </w:tabs>
              <w:autoSpaceDE w:val="0"/>
              <w:autoSpaceDN w:val="0"/>
              <w:jc w:val="both"/>
              <w:rPr>
                <w:rFonts w:asciiTheme="minorHAnsi" w:hAnsiTheme="minorHAnsi" w:cstheme="minorHAnsi"/>
                <w:sz w:val="20"/>
              </w:rPr>
            </w:pPr>
            <w:r w:rsidRPr="00A4621F">
              <w:rPr>
                <w:rFonts w:asciiTheme="minorHAnsi" w:hAnsiTheme="minorHAnsi" w:cstheme="minorHAnsi"/>
                <w:sz w:val="20"/>
              </w:rPr>
              <w:t>Glavni projekti manjih CS, s pripadnim strojarskim te elektrotehničkim projektima</w:t>
            </w:r>
          </w:p>
        </w:tc>
      </w:tr>
      <w:tr w:rsidR="00BC7F6E" w:rsidTr="008252FF">
        <w:trPr>
          <w:jc w:val="center"/>
        </w:trPr>
        <w:tc>
          <w:tcPr>
            <w:tcW w:w="3823" w:type="dxa"/>
            <w:vAlign w:val="center"/>
          </w:tcPr>
          <w:p w:rsidR="00BC7F6E" w:rsidRPr="00A4621F" w:rsidRDefault="00BC7F6E"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Projektiranje glavnih projekata objekata sustava odvodnje (CS) – veći objekti</w:t>
            </w:r>
          </w:p>
        </w:tc>
        <w:tc>
          <w:tcPr>
            <w:tcW w:w="1313" w:type="dxa"/>
            <w:vAlign w:val="center"/>
          </w:tcPr>
          <w:p w:rsidR="00BC7F6E" w:rsidRPr="00A4621F" w:rsidRDefault="00BC7F6E" w:rsidP="00BC7F6E">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13</w:t>
            </w:r>
          </w:p>
        </w:tc>
        <w:tc>
          <w:tcPr>
            <w:tcW w:w="1238" w:type="dxa"/>
            <w:vAlign w:val="center"/>
          </w:tcPr>
          <w:p w:rsidR="00BC7F6E" w:rsidRPr="00A4621F" w:rsidRDefault="00BC7F6E" w:rsidP="00BC7F6E">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kom</w:t>
            </w:r>
          </w:p>
        </w:tc>
        <w:tc>
          <w:tcPr>
            <w:tcW w:w="2126" w:type="dxa"/>
            <w:vAlign w:val="center"/>
          </w:tcPr>
          <w:p w:rsidR="00BC7F6E" w:rsidRPr="00A4621F" w:rsidRDefault="00BC7F6E" w:rsidP="00BC7F6E">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BC7F6E" w:rsidRPr="00A4621F" w:rsidRDefault="00BC7F6E" w:rsidP="00BC7F6E">
            <w:pPr>
              <w:widowControl w:val="0"/>
              <w:tabs>
                <w:tab w:val="left" w:pos="998"/>
              </w:tabs>
              <w:autoSpaceDE w:val="0"/>
              <w:autoSpaceDN w:val="0"/>
              <w:jc w:val="right"/>
              <w:rPr>
                <w:rFonts w:asciiTheme="minorHAnsi" w:hAnsiTheme="minorHAnsi" w:cstheme="minorHAnsi"/>
                <w:sz w:val="20"/>
              </w:rPr>
            </w:pPr>
          </w:p>
        </w:tc>
        <w:tc>
          <w:tcPr>
            <w:tcW w:w="4360" w:type="dxa"/>
            <w:vAlign w:val="center"/>
          </w:tcPr>
          <w:p w:rsidR="00BC7F6E" w:rsidRPr="00A4621F" w:rsidRDefault="00BC7F6E" w:rsidP="00BC7F6E">
            <w:pPr>
              <w:widowControl w:val="0"/>
              <w:tabs>
                <w:tab w:val="left" w:pos="998"/>
              </w:tabs>
              <w:autoSpaceDE w:val="0"/>
              <w:autoSpaceDN w:val="0"/>
              <w:jc w:val="both"/>
              <w:rPr>
                <w:rFonts w:asciiTheme="minorHAnsi" w:hAnsiTheme="minorHAnsi" w:cstheme="minorHAnsi"/>
                <w:sz w:val="20"/>
              </w:rPr>
            </w:pPr>
            <w:r w:rsidRPr="00A4621F">
              <w:rPr>
                <w:rFonts w:asciiTheme="minorHAnsi" w:hAnsiTheme="minorHAnsi" w:cstheme="minorHAnsi"/>
                <w:sz w:val="20"/>
              </w:rPr>
              <w:t>Idejni projekti večih CS, s pripadnim strojarskim te elektrotehničkim projektima</w:t>
            </w:r>
          </w:p>
        </w:tc>
      </w:tr>
      <w:tr w:rsidR="00BC7F6E" w:rsidTr="008252FF">
        <w:trPr>
          <w:jc w:val="center"/>
        </w:trPr>
        <w:tc>
          <w:tcPr>
            <w:tcW w:w="3823" w:type="dxa"/>
            <w:vAlign w:val="center"/>
          </w:tcPr>
          <w:p w:rsidR="00BC7F6E" w:rsidRPr="00A4621F" w:rsidRDefault="00BC7F6E"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CCTV inspekcija i geodetski snimak postojećih kolektora</w:t>
            </w:r>
          </w:p>
        </w:tc>
        <w:tc>
          <w:tcPr>
            <w:tcW w:w="1313" w:type="dxa"/>
            <w:vAlign w:val="center"/>
          </w:tcPr>
          <w:p w:rsidR="00BC7F6E" w:rsidRPr="00A4621F" w:rsidRDefault="00BC7F6E" w:rsidP="00BC7F6E">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2.000</w:t>
            </w:r>
          </w:p>
        </w:tc>
        <w:tc>
          <w:tcPr>
            <w:tcW w:w="1238" w:type="dxa"/>
            <w:vAlign w:val="center"/>
          </w:tcPr>
          <w:p w:rsidR="00BC7F6E" w:rsidRPr="00A4621F" w:rsidRDefault="00BC7F6E" w:rsidP="00BC7F6E">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 xml:space="preserve">m </w:t>
            </w:r>
            <w:r w:rsidRPr="00A4621F">
              <w:rPr>
                <w:rFonts w:asciiTheme="minorHAnsi" w:hAnsiTheme="minorHAnsi" w:cstheme="minorHAnsi"/>
                <w:sz w:val="20"/>
                <w:vertAlign w:val="superscript"/>
              </w:rPr>
              <w:t>1</w:t>
            </w:r>
          </w:p>
        </w:tc>
        <w:tc>
          <w:tcPr>
            <w:tcW w:w="2126" w:type="dxa"/>
            <w:vAlign w:val="center"/>
          </w:tcPr>
          <w:p w:rsidR="00BC7F6E" w:rsidRPr="00A4621F" w:rsidRDefault="00BC7F6E" w:rsidP="00BC7F6E">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BC7F6E" w:rsidRPr="00A4621F" w:rsidRDefault="00BC7F6E" w:rsidP="00BC7F6E">
            <w:pPr>
              <w:widowControl w:val="0"/>
              <w:tabs>
                <w:tab w:val="left" w:pos="998"/>
              </w:tabs>
              <w:autoSpaceDE w:val="0"/>
              <w:autoSpaceDN w:val="0"/>
              <w:jc w:val="right"/>
              <w:rPr>
                <w:rFonts w:asciiTheme="minorHAnsi" w:hAnsiTheme="minorHAnsi" w:cstheme="minorHAnsi"/>
                <w:sz w:val="20"/>
              </w:rPr>
            </w:pPr>
          </w:p>
        </w:tc>
        <w:tc>
          <w:tcPr>
            <w:tcW w:w="4360" w:type="dxa"/>
            <w:vAlign w:val="center"/>
          </w:tcPr>
          <w:p w:rsidR="00153D17" w:rsidRPr="00A4621F" w:rsidRDefault="00153D17" w:rsidP="00BC7F6E">
            <w:pPr>
              <w:widowControl w:val="0"/>
              <w:tabs>
                <w:tab w:val="left" w:pos="998"/>
              </w:tabs>
              <w:autoSpaceDE w:val="0"/>
              <w:autoSpaceDN w:val="0"/>
              <w:jc w:val="both"/>
              <w:rPr>
                <w:rFonts w:asciiTheme="minorHAnsi" w:hAnsiTheme="minorHAnsi" w:cstheme="minorHAnsi"/>
                <w:sz w:val="20"/>
              </w:rPr>
            </w:pPr>
            <w:r w:rsidRPr="00A4621F">
              <w:rPr>
                <w:rFonts w:asciiTheme="minorHAnsi" w:hAnsiTheme="minorHAnsi" w:cstheme="minorHAnsi"/>
                <w:sz w:val="20"/>
              </w:rPr>
              <w:t>Inspekcija i sanacija postojećeg dijela zastarjelog sustava odvodnje u svrhu zaustavljanja prodora mora i zaštite budućeg UPOV-a</w:t>
            </w:r>
          </w:p>
        </w:tc>
      </w:tr>
      <w:tr w:rsidR="00BC7F6E" w:rsidTr="008252FF">
        <w:trPr>
          <w:jc w:val="center"/>
        </w:trPr>
        <w:tc>
          <w:tcPr>
            <w:tcW w:w="3823" w:type="dxa"/>
            <w:vAlign w:val="center"/>
          </w:tcPr>
          <w:p w:rsidR="00BC7F6E" w:rsidRPr="00A4621F" w:rsidRDefault="00BC7F6E"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Elaborat sanacije bez raskopavanja postojećih kolektora</w:t>
            </w:r>
          </w:p>
        </w:tc>
        <w:tc>
          <w:tcPr>
            <w:tcW w:w="1313" w:type="dxa"/>
            <w:vAlign w:val="center"/>
          </w:tcPr>
          <w:p w:rsidR="00BC7F6E" w:rsidRPr="00A4621F" w:rsidRDefault="00BC7F6E" w:rsidP="00BC7F6E">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2.000</w:t>
            </w:r>
          </w:p>
        </w:tc>
        <w:tc>
          <w:tcPr>
            <w:tcW w:w="1238" w:type="dxa"/>
            <w:vAlign w:val="center"/>
          </w:tcPr>
          <w:p w:rsidR="00BC7F6E" w:rsidRPr="00A4621F" w:rsidRDefault="00BC7F6E" w:rsidP="00BC7F6E">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 xml:space="preserve">m </w:t>
            </w:r>
            <w:r w:rsidRPr="00A4621F">
              <w:rPr>
                <w:rFonts w:asciiTheme="minorHAnsi" w:hAnsiTheme="minorHAnsi" w:cstheme="minorHAnsi"/>
                <w:sz w:val="20"/>
                <w:vertAlign w:val="superscript"/>
              </w:rPr>
              <w:t>1</w:t>
            </w:r>
          </w:p>
        </w:tc>
        <w:tc>
          <w:tcPr>
            <w:tcW w:w="2126" w:type="dxa"/>
            <w:vAlign w:val="center"/>
          </w:tcPr>
          <w:p w:rsidR="00BC7F6E" w:rsidRPr="00A4621F" w:rsidRDefault="00BC7F6E" w:rsidP="00BC7F6E">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BC7F6E" w:rsidRPr="00A4621F" w:rsidRDefault="00BC7F6E" w:rsidP="00BC7F6E">
            <w:pPr>
              <w:widowControl w:val="0"/>
              <w:tabs>
                <w:tab w:val="left" w:pos="998"/>
              </w:tabs>
              <w:autoSpaceDE w:val="0"/>
              <w:autoSpaceDN w:val="0"/>
              <w:jc w:val="right"/>
              <w:rPr>
                <w:rFonts w:asciiTheme="minorHAnsi" w:hAnsiTheme="minorHAnsi" w:cstheme="minorHAnsi"/>
                <w:sz w:val="20"/>
              </w:rPr>
            </w:pPr>
          </w:p>
        </w:tc>
        <w:tc>
          <w:tcPr>
            <w:tcW w:w="4360" w:type="dxa"/>
            <w:vAlign w:val="center"/>
          </w:tcPr>
          <w:p w:rsidR="00BC7F6E" w:rsidRPr="00A4621F" w:rsidRDefault="00153D17" w:rsidP="00BC7F6E">
            <w:pPr>
              <w:widowControl w:val="0"/>
              <w:tabs>
                <w:tab w:val="left" w:pos="998"/>
              </w:tabs>
              <w:autoSpaceDE w:val="0"/>
              <w:autoSpaceDN w:val="0"/>
              <w:jc w:val="both"/>
              <w:rPr>
                <w:rFonts w:asciiTheme="minorHAnsi" w:hAnsiTheme="minorHAnsi" w:cstheme="minorHAnsi"/>
                <w:sz w:val="20"/>
              </w:rPr>
            </w:pPr>
            <w:r w:rsidRPr="00A4621F">
              <w:rPr>
                <w:rFonts w:asciiTheme="minorHAnsi" w:hAnsiTheme="minorHAnsi" w:cstheme="minorHAnsi"/>
                <w:sz w:val="20"/>
              </w:rPr>
              <w:t xml:space="preserve">Inspekcija i sanacija postojećeg dijela zastarjelog sustava odvodnje u svrhu </w:t>
            </w:r>
            <w:r w:rsidRPr="00A4621F">
              <w:rPr>
                <w:rFonts w:asciiTheme="minorHAnsi" w:hAnsiTheme="minorHAnsi" w:cstheme="minorHAnsi"/>
                <w:sz w:val="20"/>
              </w:rPr>
              <w:lastRenderedPageBreak/>
              <w:t>zaustavljanja prodora mora i zaštite budućeg UPOV-a</w:t>
            </w:r>
          </w:p>
        </w:tc>
      </w:tr>
      <w:tr w:rsidR="00BC7F6E" w:rsidTr="008252FF">
        <w:trPr>
          <w:jc w:val="center"/>
        </w:trPr>
        <w:tc>
          <w:tcPr>
            <w:tcW w:w="3823" w:type="dxa"/>
            <w:vAlign w:val="center"/>
          </w:tcPr>
          <w:p w:rsidR="00BC7F6E" w:rsidRPr="00A4621F" w:rsidRDefault="00153D17"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lastRenderedPageBreak/>
              <w:t>Ovjera projekata i pristojbe za ishođenje lokacijskih dozvola i građevinskih dozvola</w:t>
            </w:r>
          </w:p>
        </w:tc>
        <w:tc>
          <w:tcPr>
            <w:tcW w:w="1313" w:type="dxa"/>
            <w:vAlign w:val="center"/>
          </w:tcPr>
          <w:p w:rsidR="00BC7F6E" w:rsidRPr="00A4621F" w:rsidRDefault="00153D17" w:rsidP="00BC7F6E">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5</w:t>
            </w:r>
          </w:p>
        </w:tc>
        <w:tc>
          <w:tcPr>
            <w:tcW w:w="1238" w:type="dxa"/>
            <w:vAlign w:val="center"/>
          </w:tcPr>
          <w:p w:rsidR="00BC7F6E" w:rsidRPr="00A4621F" w:rsidRDefault="00153D17" w:rsidP="00BC7F6E">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kom</w:t>
            </w:r>
          </w:p>
        </w:tc>
        <w:tc>
          <w:tcPr>
            <w:tcW w:w="2126" w:type="dxa"/>
            <w:vAlign w:val="center"/>
          </w:tcPr>
          <w:p w:rsidR="00BC7F6E" w:rsidRPr="00A4621F" w:rsidRDefault="00BC7F6E" w:rsidP="00BC7F6E">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BC7F6E" w:rsidRPr="00A4621F" w:rsidRDefault="00BC7F6E" w:rsidP="00BC7F6E">
            <w:pPr>
              <w:widowControl w:val="0"/>
              <w:tabs>
                <w:tab w:val="left" w:pos="998"/>
              </w:tabs>
              <w:autoSpaceDE w:val="0"/>
              <w:autoSpaceDN w:val="0"/>
              <w:jc w:val="right"/>
              <w:rPr>
                <w:rFonts w:asciiTheme="minorHAnsi" w:hAnsiTheme="minorHAnsi" w:cstheme="minorHAnsi"/>
                <w:sz w:val="20"/>
              </w:rPr>
            </w:pPr>
          </w:p>
        </w:tc>
        <w:tc>
          <w:tcPr>
            <w:tcW w:w="4360" w:type="dxa"/>
            <w:vAlign w:val="center"/>
          </w:tcPr>
          <w:p w:rsidR="00BC7F6E" w:rsidRPr="00A4621F" w:rsidRDefault="00153D17" w:rsidP="00BC7F6E">
            <w:pPr>
              <w:widowControl w:val="0"/>
              <w:tabs>
                <w:tab w:val="left" w:pos="998"/>
              </w:tabs>
              <w:autoSpaceDE w:val="0"/>
              <w:autoSpaceDN w:val="0"/>
              <w:jc w:val="both"/>
              <w:rPr>
                <w:rFonts w:asciiTheme="minorHAnsi" w:hAnsiTheme="minorHAnsi" w:cstheme="minorHAnsi"/>
                <w:sz w:val="20"/>
              </w:rPr>
            </w:pPr>
            <w:r w:rsidRPr="00A4621F">
              <w:rPr>
                <w:rFonts w:asciiTheme="minorHAnsi" w:hAnsiTheme="minorHAnsi" w:cstheme="minorHAnsi"/>
                <w:sz w:val="20"/>
              </w:rPr>
              <w:t>Predviđeno je podijeliti sustav na 5 cjelina, 4 cjeline mreže sukladno predviđenoj faznosti, te 1 za UPOV</w:t>
            </w:r>
          </w:p>
        </w:tc>
      </w:tr>
      <w:tr w:rsidR="008252FF" w:rsidTr="008252FF">
        <w:trPr>
          <w:jc w:val="center"/>
        </w:trPr>
        <w:tc>
          <w:tcPr>
            <w:tcW w:w="8500" w:type="dxa"/>
            <w:gridSpan w:val="4"/>
            <w:shd w:val="clear" w:color="auto" w:fill="C5E0B3" w:themeFill="accent6" w:themeFillTint="66"/>
            <w:vAlign w:val="center"/>
          </w:tcPr>
          <w:p w:rsidR="008252FF" w:rsidRPr="008252FF" w:rsidRDefault="008252FF" w:rsidP="00693237">
            <w:pPr>
              <w:widowControl w:val="0"/>
              <w:tabs>
                <w:tab w:val="left" w:pos="998"/>
              </w:tabs>
              <w:autoSpaceDE w:val="0"/>
              <w:autoSpaceDN w:val="0"/>
              <w:jc w:val="right"/>
              <w:rPr>
                <w:rFonts w:asciiTheme="minorHAnsi" w:hAnsiTheme="minorHAnsi" w:cstheme="minorHAnsi"/>
                <w:b/>
                <w:sz w:val="24"/>
                <w:szCs w:val="24"/>
              </w:rPr>
            </w:pPr>
            <w:r w:rsidRPr="008252FF">
              <w:rPr>
                <w:rFonts w:asciiTheme="minorHAnsi" w:hAnsiTheme="minorHAnsi" w:cstheme="minorHAnsi"/>
                <w:b/>
                <w:sz w:val="24"/>
                <w:szCs w:val="24"/>
              </w:rPr>
              <w:t>Tehnička i projektna dokumentacija – UKUPNO:</w:t>
            </w:r>
          </w:p>
        </w:tc>
        <w:tc>
          <w:tcPr>
            <w:tcW w:w="6912" w:type="dxa"/>
            <w:gridSpan w:val="2"/>
            <w:shd w:val="clear" w:color="auto" w:fill="C5E0B3" w:themeFill="accent6" w:themeFillTint="66"/>
            <w:vAlign w:val="center"/>
          </w:tcPr>
          <w:p w:rsidR="008252FF" w:rsidRPr="008252FF" w:rsidRDefault="008252FF" w:rsidP="00BC7F6E">
            <w:pPr>
              <w:widowControl w:val="0"/>
              <w:tabs>
                <w:tab w:val="left" w:pos="998"/>
              </w:tabs>
              <w:autoSpaceDE w:val="0"/>
              <w:autoSpaceDN w:val="0"/>
              <w:jc w:val="both"/>
              <w:rPr>
                <w:rFonts w:asciiTheme="minorHAnsi" w:hAnsiTheme="minorHAnsi" w:cstheme="minorHAnsi"/>
                <w:b/>
                <w:sz w:val="24"/>
                <w:szCs w:val="24"/>
              </w:rPr>
            </w:pPr>
          </w:p>
        </w:tc>
      </w:tr>
      <w:tr w:rsidR="00153D17" w:rsidTr="008252FF">
        <w:trPr>
          <w:jc w:val="center"/>
        </w:trPr>
        <w:tc>
          <w:tcPr>
            <w:tcW w:w="15412" w:type="dxa"/>
            <w:gridSpan w:val="6"/>
            <w:shd w:val="clear" w:color="auto" w:fill="B4C6E7" w:themeFill="accent5" w:themeFillTint="66"/>
            <w:vAlign w:val="center"/>
          </w:tcPr>
          <w:p w:rsidR="00153D17" w:rsidRPr="00EF600A" w:rsidRDefault="00153D17" w:rsidP="00693237">
            <w:pPr>
              <w:widowControl w:val="0"/>
              <w:tabs>
                <w:tab w:val="left" w:pos="998"/>
              </w:tabs>
              <w:autoSpaceDE w:val="0"/>
              <w:autoSpaceDN w:val="0"/>
              <w:jc w:val="center"/>
              <w:rPr>
                <w:rFonts w:asciiTheme="minorHAnsi" w:hAnsiTheme="minorHAnsi" w:cstheme="minorHAnsi"/>
                <w:b/>
                <w:sz w:val="21"/>
                <w:szCs w:val="21"/>
              </w:rPr>
            </w:pPr>
            <w:r>
              <w:rPr>
                <w:rFonts w:asciiTheme="minorHAnsi" w:hAnsiTheme="minorHAnsi" w:cstheme="minorHAnsi"/>
                <w:b/>
                <w:sz w:val="21"/>
                <w:szCs w:val="21"/>
              </w:rPr>
              <w:t>Natječajna dokumentacija</w:t>
            </w:r>
          </w:p>
        </w:tc>
      </w:tr>
      <w:tr w:rsidR="00BC7F6E" w:rsidTr="008252FF">
        <w:trPr>
          <w:jc w:val="center"/>
        </w:trPr>
        <w:tc>
          <w:tcPr>
            <w:tcW w:w="3823" w:type="dxa"/>
            <w:vAlign w:val="center"/>
          </w:tcPr>
          <w:p w:rsidR="00BC7F6E" w:rsidRPr="00A4621F" w:rsidRDefault="00153D17"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Izrada natječajne dokumentacije za javnu nabavu - nadzor</w:t>
            </w:r>
          </w:p>
        </w:tc>
        <w:tc>
          <w:tcPr>
            <w:tcW w:w="1313" w:type="dxa"/>
            <w:vAlign w:val="center"/>
          </w:tcPr>
          <w:p w:rsidR="00BC7F6E" w:rsidRPr="00A4621F" w:rsidRDefault="00153D17" w:rsidP="00BC7F6E">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1</w:t>
            </w:r>
          </w:p>
        </w:tc>
        <w:tc>
          <w:tcPr>
            <w:tcW w:w="1238" w:type="dxa"/>
            <w:vAlign w:val="center"/>
          </w:tcPr>
          <w:p w:rsidR="00BC7F6E" w:rsidRPr="00A4621F" w:rsidRDefault="00153D17" w:rsidP="00BC7F6E">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kom</w:t>
            </w:r>
          </w:p>
        </w:tc>
        <w:tc>
          <w:tcPr>
            <w:tcW w:w="2126" w:type="dxa"/>
            <w:vAlign w:val="center"/>
          </w:tcPr>
          <w:p w:rsidR="00BC7F6E" w:rsidRPr="00A4621F" w:rsidRDefault="00BC7F6E" w:rsidP="00BC7F6E">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BC7F6E" w:rsidRPr="00A4621F" w:rsidRDefault="00BC7F6E" w:rsidP="00BC7F6E">
            <w:pPr>
              <w:widowControl w:val="0"/>
              <w:tabs>
                <w:tab w:val="left" w:pos="998"/>
              </w:tabs>
              <w:autoSpaceDE w:val="0"/>
              <w:autoSpaceDN w:val="0"/>
              <w:jc w:val="right"/>
              <w:rPr>
                <w:rFonts w:asciiTheme="minorHAnsi" w:hAnsiTheme="minorHAnsi" w:cstheme="minorHAnsi"/>
                <w:sz w:val="20"/>
              </w:rPr>
            </w:pPr>
          </w:p>
        </w:tc>
        <w:tc>
          <w:tcPr>
            <w:tcW w:w="4360" w:type="dxa"/>
            <w:vAlign w:val="center"/>
          </w:tcPr>
          <w:p w:rsidR="00BC7F6E" w:rsidRPr="00A4621F" w:rsidRDefault="00153D17" w:rsidP="00153D17">
            <w:pPr>
              <w:widowControl w:val="0"/>
              <w:tabs>
                <w:tab w:val="left" w:pos="998"/>
              </w:tabs>
              <w:autoSpaceDE w:val="0"/>
              <w:autoSpaceDN w:val="0"/>
              <w:jc w:val="both"/>
              <w:rPr>
                <w:rFonts w:asciiTheme="minorHAnsi" w:hAnsiTheme="minorHAnsi" w:cstheme="minorHAnsi"/>
                <w:sz w:val="20"/>
              </w:rPr>
            </w:pPr>
            <w:r w:rsidRPr="00A4621F">
              <w:rPr>
                <w:rFonts w:asciiTheme="minorHAnsi" w:hAnsiTheme="minorHAnsi" w:cstheme="minorHAnsi"/>
                <w:sz w:val="20"/>
              </w:rPr>
              <w:t>Predviđena je izrada jedne natječajne dokumentacije za javnu nabavu usluga nadzora</w:t>
            </w:r>
          </w:p>
        </w:tc>
      </w:tr>
      <w:tr w:rsidR="00153D17" w:rsidTr="008252FF">
        <w:trPr>
          <w:jc w:val="center"/>
        </w:trPr>
        <w:tc>
          <w:tcPr>
            <w:tcW w:w="3823" w:type="dxa"/>
            <w:vAlign w:val="center"/>
          </w:tcPr>
          <w:p w:rsidR="00153D17" w:rsidRPr="00A4621F" w:rsidRDefault="00153D17"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Izrada natječajne dokumentacije za javnu nabavu izgradnje UPOV-a – žuti FIDIC</w:t>
            </w:r>
          </w:p>
        </w:tc>
        <w:tc>
          <w:tcPr>
            <w:tcW w:w="1313" w:type="dxa"/>
            <w:vAlign w:val="center"/>
          </w:tcPr>
          <w:p w:rsidR="00153D17" w:rsidRPr="00A4621F" w:rsidRDefault="00153D17" w:rsidP="00153D17">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1</w:t>
            </w:r>
          </w:p>
        </w:tc>
        <w:tc>
          <w:tcPr>
            <w:tcW w:w="1238" w:type="dxa"/>
            <w:vAlign w:val="center"/>
          </w:tcPr>
          <w:p w:rsidR="00153D17" w:rsidRPr="00A4621F" w:rsidRDefault="00153D17" w:rsidP="00153D17">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kom</w:t>
            </w:r>
          </w:p>
        </w:tc>
        <w:tc>
          <w:tcPr>
            <w:tcW w:w="2126" w:type="dxa"/>
            <w:vAlign w:val="center"/>
          </w:tcPr>
          <w:p w:rsidR="00153D17" w:rsidRPr="00A4621F" w:rsidRDefault="00153D17" w:rsidP="00153D17">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153D17" w:rsidRPr="00A4621F" w:rsidRDefault="00153D17" w:rsidP="00153D17">
            <w:pPr>
              <w:widowControl w:val="0"/>
              <w:tabs>
                <w:tab w:val="left" w:pos="998"/>
              </w:tabs>
              <w:autoSpaceDE w:val="0"/>
              <w:autoSpaceDN w:val="0"/>
              <w:jc w:val="right"/>
              <w:rPr>
                <w:rFonts w:asciiTheme="minorHAnsi" w:hAnsiTheme="minorHAnsi" w:cstheme="minorHAnsi"/>
                <w:sz w:val="20"/>
              </w:rPr>
            </w:pPr>
          </w:p>
        </w:tc>
        <w:tc>
          <w:tcPr>
            <w:tcW w:w="4360" w:type="dxa"/>
          </w:tcPr>
          <w:p w:rsidR="00153D17" w:rsidRPr="00A4621F" w:rsidRDefault="00153D17" w:rsidP="00153D17">
            <w:pPr>
              <w:widowControl w:val="0"/>
              <w:tabs>
                <w:tab w:val="left" w:pos="998"/>
              </w:tabs>
              <w:autoSpaceDE w:val="0"/>
              <w:autoSpaceDN w:val="0"/>
              <w:jc w:val="both"/>
              <w:rPr>
                <w:rFonts w:asciiTheme="minorHAnsi" w:hAnsiTheme="minorHAnsi" w:cstheme="minorHAnsi"/>
                <w:sz w:val="20"/>
              </w:rPr>
            </w:pPr>
            <w:r w:rsidRPr="00A4621F">
              <w:rPr>
                <w:rFonts w:asciiTheme="minorHAnsi" w:hAnsiTheme="minorHAnsi" w:cstheme="minorHAnsi"/>
                <w:sz w:val="20"/>
              </w:rPr>
              <w:t>Predviđena je izrada jedne natječajne dokumentacije za javnu nabavu za radove-izgradnja UPOV-a prema FIDIC žutoj knjizi</w:t>
            </w:r>
          </w:p>
        </w:tc>
      </w:tr>
      <w:tr w:rsidR="00153D17" w:rsidTr="008252FF">
        <w:trPr>
          <w:jc w:val="center"/>
        </w:trPr>
        <w:tc>
          <w:tcPr>
            <w:tcW w:w="3823" w:type="dxa"/>
            <w:vAlign w:val="center"/>
          </w:tcPr>
          <w:p w:rsidR="00153D17" w:rsidRPr="00A4621F" w:rsidRDefault="00153D17"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Izrada natječajne dokumentacije za javnu nabavu izgradnje mreže-crveni FIDIC</w:t>
            </w:r>
          </w:p>
        </w:tc>
        <w:tc>
          <w:tcPr>
            <w:tcW w:w="1313" w:type="dxa"/>
            <w:vAlign w:val="center"/>
          </w:tcPr>
          <w:p w:rsidR="00153D17" w:rsidRPr="00A4621F" w:rsidRDefault="00153D17" w:rsidP="00153D17">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1</w:t>
            </w:r>
          </w:p>
        </w:tc>
        <w:tc>
          <w:tcPr>
            <w:tcW w:w="1238" w:type="dxa"/>
            <w:vAlign w:val="center"/>
          </w:tcPr>
          <w:p w:rsidR="00153D17" w:rsidRPr="00A4621F" w:rsidRDefault="00153D17" w:rsidP="00153D17">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kom</w:t>
            </w:r>
          </w:p>
        </w:tc>
        <w:tc>
          <w:tcPr>
            <w:tcW w:w="2126" w:type="dxa"/>
            <w:vAlign w:val="center"/>
          </w:tcPr>
          <w:p w:rsidR="00153D17" w:rsidRPr="00A4621F" w:rsidRDefault="00153D17" w:rsidP="00153D17">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153D17" w:rsidRPr="00A4621F" w:rsidRDefault="00153D17" w:rsidP="00153D17">
            <w:pPr>
              <w:widowControl w:val="0"/>
              <w:tabs>
                <w:tab w:val="left" w:pos="998"/>
              </w:tabs>
              <w:autoSpaceDE w:val="0"/>
              <w:autoSpaceDN w:val="0"/>
              <w:jc w:val="right"/>
              <w:rPr>
                <w:rFonts w:asciiTheme="minorHAnsi" w:hAnsiTheme="minorHAnsi" w:cstheme="minorHAnsi"/>
                <w:sz w:val="20"/>
              </w:rPr>
            </w:pPr>
          </w:p>
        </w:tc>
        <w:tc>
          <w:tcPr>
            <w:tcW w:w="4360" w:type="dxa"/>
          </w:tcPr>
          <w:p w:rsidR="00153D17" w:rsidRPr="00A4621F" w:rsidRDefault="00153D17" w:rsidP="00FB512D">
            <w:pPr>
              <w:widowControl w:val="0"/>
              <w:tabs>
                <w:tab w:val="left" w:pos="998"/>
              </w:tabs>
              <w:autoSpaceDE w:val="0"/>
              <w:autoSpaceDN w:val="0"/>
              <w:jc w:val="both"/>
              <w:rPr>
                <w:rFonts w:asciiTheme="minorHAnsi" w:hAnsiTheme="minorHAnsi" w:cstheme="minorHAnsi"/>
                <w:sz w:val="20"/>
              </w:rPr>
            </w:pPr>
            <w:r w:rsidRPr="00A4621F">
              <w:rPr>
                <w:rFonts w:asciiTheme="minorHAnsi" w:hAnsiTheme="minorHAnsi" w:cstheme="minorHAnsi"/>
                <w:sz w:val="20"/>
              </w:rPr>
              <w:t xml:space="preserve">Predviđena je izrada jedne natječajne dokumentacije za javnu nabavu </w:t>
            </w:r>
            <w:r w:rsidR="00FB512D" w:rsidRPr="00A4621F">
              <w:rPr>
                <w:rFonts w:asciiTheme="minorHAnsi" w:hAnsiTheme="minorHAnsi" w:cstheme="minorHAnsi"/>
                <w:sz w:val="20"/>
              </w:rPr>
              <w:t>za radove-izgradnja mreže prema FIDIC Crvenoj knjizi</w:t>
            </w:r>
          </w:p>
        </w:tc>
      </w:tr>
      <w:tr w:rsidR="00153D17" w:rsidTr="008252FF">
        <w:trPr>
          <w:jc w:val="center"/>
        </w:trPr>
        <w:tc>
          <w:tcPr>
            <w:tcW w:w="3823" w:type="dxa"/>
            <w:vAlign w:val="center"/>
          </w:tcPr>
          <w:p w:rsidR="00153D17" w:rsidRPr="00A4621F" w:rsidRDefault="00153D17"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Izrada natječajne dokumentacije za javnu nabavu usluga promidžbe i vidljivosti</w:t>
            </w:r>
          </w:p>
        </w:tc>
        <w:tc>
          <w:tcPr>
            <w:tcW w:w="1313" w:type="dxa"/>
            <w:vAlign w:val="center"/>
          </w:tcPr>
          <w:p w:rsidR="00153D17" w:rsidRPr="00A4621F" w:rsidRDefault="00153D17" w:rsidP="00153D17">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1</w:t>
            </w:r>
          </w:p>
        </w:tc>
        <w:tc>
          <w:tcPr>
            <w:tcW w:w="1238" w:type="dxa"/>
            <w:vAlign w:val="center"/>
          </w:tcPr>
          <w:p w:rsidR="00153D17" w:rsidRPr="00A4621F" w:rsidRDefault="00153D17" w:rsidP="00153D17">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kom</w:t>
            </w:r>
          </w:p>
        </w:tc>
        <w:tc>
          <w:tcPr>
            <w:tcW w:w="2126" w:type="dxa"/>
            <w:vAlign w:val="center"/>
          </w:tcPr>
          <w:p w:rsidR="00153D17" w:rsidRPr="00A4621F" w:rsidRDefault="00153D17" w:rsidP="00153D17">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153D17" w:rsidRPr="00A4621F" w:rsidRDefault="00153D17" w:rsidP="00153D17">
            <w:pPr>
              <w:widowControl w:val="0"/>
              <w:tabs>
                <w:tab w:val="left" w:pos="998"/>
              </w:tabs>
              <w:autoSpaceDE w:val="0"/>
              <w:autoSpaceDN w:val="0"/>
              <w:jc w:val="right"/>
              <w:rPr>
                <w:rFonts w:asciiTheme="minorHAnsi" w:hAnsiTheme="minorHAnsi" w:cstheme="minorHAnsi"/>
                <w:sz w:val="20"/>
              </w:rPr>
            </w:pPr>
          </w:p>
        </w:tc>
        <w:tc>
          <w:tcPr>
            <w:tcW w:w="4360" w:type="dxa"/>
          </w:tcPr>
          <w:p w:rsidR="00153D17" w:rsidRPr="00A4621F" w:rsidRDefault="00153D17" w:rsidP="00FB512D">
            <w:pPr>
              <w:widowControl w:val="0"/>
              <w:tabs>
                <w:tab w:val="left" w:pos="998"/>
              </w:tabs>
              <w:autoSpaceDE w:val="0"/>
              <w:autoSpaceDN w:val="0"/>
              <w:jc w:val="both"/>
              <w:rPr>
                <w:rFonts w:asciiTheme="minorHAnsi" w:hAnsiTheme="minorHAnsi" w:cstheme="minorHAnsi"/>
                <w:sz w:val="20"/>
              </w:rPr>
            </w:pPr>
            <w:r w:rsidRPr="00A4621F">
              <w:rPr>
                <w:rFonts w:asciiTheme="minorHAnsi" w:hAnsiTheme="minorHAnsi" w:cstheme="minorHAnsi"/>
                <w:sz w:val="20"/>
              </w:rPr>
              <w:t xml:space="preserve">Predviđena je izrada jedne natječajne dokumentacije za javnu nabavu </w:t>
            </w:r>
            <w:r w:rsidR="00FB512D" w:rsidRPr="00A4621F">
              <w:rPr>
                <w:rFonts w:asciiTheme="minorHAnsi" w:hAnsiTheme="minorHAnsi" w:cstheme="minorHAnsi"/>
                <w:sz w:val="20"/>
              </w:rPr>
              <w:t>promidžbr i vidljivosti</w:t>
            </w:r>
          </w:p>
        </w:tc>
      </w:tr>
      <w:tr w:rsidR="00153D17" w:rsidTr="008252FF">
        <w:trPr>
          <w:jc w:val="center"/>
        </w:trPr>
        <w:tc>
          <w:tcPr>
            <w:tcW w:w="3823" w:type="dxa"/>
            <w:vAlign w:val="center"/>
          </w:tcPr>
          <w:p w:rsidR="00153D17" w:rsidRPr="00A4621F" w:rsidRDefault="00153D17" w:rsidP="00693237">
            <w:pPr>
              <w:widowControl w:val="0"/>
              <w:tabs>
                <w:tab w:val="left" w:pos="998"/>
              </w:tabs>
              <w:autoSpaceDE w:val="0"/>
              <w:autoSpaceDN w:val="0"/>
              <w:rPr>
                <w:rFonts w:asciiTheme="minorHAnsi" w:hAnsiTheme="minorHAnsi" w:cstheme="minorHAnsi"/>
                <w:sz w:val="20"/>
              </w:rPr>
            </w:pPr>
            <w:r w:rsidRPr="00A4621F">
              <w:rPr>
                <w:rFonts w:asciiTheme="minorHAnsi" w:hAnsiTheme="minorHAnsi" w:cstheme="minorHAnsi"/>
                <w:sz w:val="20"/>
              </w:rPr>
              <w:t>Izrada natječajne dokumentacije za javnu nabavu usluga upravljanja projektom</w:t>
            </w:r>
          </w:p>
        </w:tc>
        <w:tc>
          <w:tcPr>
            <w:tcW w:w="1313" w:type="dxa"/>
            <w:vAlign w:val="center"/>
          </w:tcPr>
          <w:p w:rsidR="00153D17" w:rsidRPr="00A4621F" w:rsidRDefault="00153D17" w:rsidP="00153D17">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1</w:t>
            </w:r>
          </w:p>
        </w:tc>
        <w:tc>
          <w:tcPr>
            <w:tcW w:w="1238" w:type="dxa"/>
            <w:vAlign w:val="center"/>
          </w:tcPr>
          <w:p w:rsidR="00153D17" w:rsidRPr="00A4621F" w:rsidRDefault="00153D17" w:rsidP="00153D17">
            <w:pPr>
              <w:widowControl w:val="0"/>
              <w:tabs>
                <w:tab w:val="left" w:pos="998"/>
              </w:tabs>
              <w:autoSpaceDE w:val="0"/>
              <w:autoSpaceDN w:val="0"/>
              <w:jc w:val="center"/>
              <w:rPr>
                <w:rFonts w:asciiTheme="minorHAnsi" w:hAnsiTheme="minorHAnsi" w:cstheme="minorHAnsi"/>
                <w:sz w:val="20"/>
              </w:rPr>
            </w:pPr>
            <w:r w:rsidRPr="00A4621F">
              <w:rPr>
                <w:rFonts w:asciiTheme="minorHAnsi" w:hAnsiTheme="minorHAnsi" w:cstheme="minorHAnsi"/>
                <w:sz w:val="20"/>
              </w:rPr>
              <w:t>kom</w:t>
            </w:r>
          </w:p>
        </w:tc>
        <w:tc>
          <w:tcPr>
            <w:tcW w:w="2126" w:type="dxa"/>
            <w:vAlign w:val="center"/>
          </w:tcPr>
          <w:p w:rsidR="00153D17" w:rsidRPr="00A4621F" w:rsidRDefault="00153D17" w:rsidP="00153D17">
            <w:pPr>
              <w:widowControl w:val="0"/>
              <w:tabs>
                <w:tab w:val="left" w:pos="998"/>
              </w:tabs>
              <w:autoSpaceDE w:val="0"/>
              <w:autoSpaceDN w:val="0"/>
              <w:jc w:val="right"/>
              <w:rPr>
                <w:rFonts w:asciiTheme="minorHAnsi" w:hAnsiTheme="minorHAnsi" w:cstheme="minorHAnsi"/>
                <w:sz w:val="20"/>
              </w:rPr>
            </w:pPr>
          </w:p>
        </w:tc>
        <w:tc>
          <w:tcPr>
            <w:tcW w:w="2552" w:type="dxa"/>
            <w:vAlign w:val="center"/>
          </w:tcPr>
          <w:p w:rsidR="00153D17" w:rsidRPr="00A4621F" w:rsidRDefault="00153D17" w:rsidP="00153D17">
            <w:pPr>
              <w:widowControl w:val="0"/>
              <w:tabs>
                <w:tab w:val="left" w:pos="998"/>
              </w:tabs>
              <w:autoSpaceDE w:val="0"/>
              <w:autoSpaceDN w:val="0"/>
              <w:jc w:val="right"/>
              <w:rPr>
                <w:rFonts w:asciiTheme="minorHAnsi" w:hAnsiTheme="minorHAnsi" w:cstheme="minorHAnsi"/>
                <w:sz w:val="20"/>
              </w:rPr>
            </w:pPr>
          </w:p>
        </w:tc>
        <w:tc>
          <w:tcPr>
            <w:tcW w:w="4360" w:type="dxa"/>
          </w:tcPr>
          <w:p w:rsidR="00153D17" w:rsidRPr="00A4621F" w:rsidRDefault="00153D17" w:rsidP="00FB512D">
            <w:pPr>
              <w:widowControl w:val="0"/>
              <w:tabs>
                <w:tab w:val="left" w:pos="998"/>
              </w:tabs>
              <w:autoSpaceDE w:val="0"/>
              <w:autoSpaceDN w:val="0"/>
              <w:jc w:val="both"/>
              <w:rPr>
                <w:rFonts w:asciiTheme="minorHAnsi" w:hAnsiTheme="minorHAnsi" w:cstheme="minorHAnsi"/>
                <w:sz w:val="20"/>
              </w:rPr>
            </w:pPr>
            <w:r w:rsidRPr="00A4621F">
              <w:rPr>
                <w:rFonts w:asciiTheme="minorHAnsi" w:hAnsiTheme="minorHAnsi" w:cstheme="minorHAnsi"/>
                <w:sz w:val="20"/>
              </w:rPr>
              <w:t xml:space="preserve">Predviđena je izrada jedne natječajne dokumentacije za javnu nabavu usluga </w:t>
            </w:r>
            <w:r w:rsidR="00FB512D" w:rsidRPr="00A4621F">
              <w:rPr>
                <w:rFonts w:asciiTheme="minorHAnsi" w:hAnsiTheme="minorHAnsi" w:cstheme="minorHAnsi"/>
                <w:sz w:val="20"/>
              </w:rPr>
              <w:t>upravljanja projektom</w:t>
            </w:r>
          </w:p>
        </w:tc>
      </w:tr>
      <w:tr w:rsidR="008252FF" w:rsidTr="008252FF">
        <w:trPr>
          <w:trHeight w:val="489"/>
          <w:jc w:val="center"/>
        </w:trPr>
        <w:tc>
          <w:tcPr>
            <w:tcW w:w="8500" w:type="dxa"/>
            <w:gridSpan w:val="4"/>
            <w:shd w:val="clear" w:color="auto" w:fill="B4C6E7" w:themeFill="accent5" w:themeFillTint="66"/>
            <w:vAlign w:val="center"/>
          </w:tcPr>
          <w:p w:rsidR="008252FF" w:rsidRPr="008252FF" w:rsidRDefault="008252FF" w:rsidP="008252FF">
            <w:pPr>
              <w:widowControl w:val="0"/>
              <w:tabs>
                <w:tab w:val="left" w:pos="998"/>
              </w:tabs>
              <w:autoSpaceDE w:val="0"/>
              <w:autoSpaceDN w:val="0"/>
              <w:jc w:val="right"/>
              <w:rPr>
                <w:rFonts w:asciiTheme="minorHAnsi" w:hAnsiTheme="minorHAnsi" w:cstheme="minorHAnsi"/>
                <w:b/>
                <w:szCs w:val="22"/>
              </w:rPr>
            </w:pPr>
            <w:r>
              <w:rPr>
                <w:rFonts w:asciiTheme="minorHAnsi" w:hAnsiTheme="minorHAnsi" w:cstheme="minorHAnsi"/>
                <w:b/>
                <w:szCs w:val="22"/>
              </w:rPr>
              <w:t>Natječajna dokumentacija</w:t>
            </w:r>
            <w:r w:rsidRPr="008252FF">
              <w:rPr>
                <w:rFonts w:asciiTheme="minorHAnsi" w:hAnsiTheme="minorHAnsi" w:cstheme="minorHAnsi"/>
                <w:b/>
                <w:szCs w:val="22"/>
              </w:rPr>
              <w:t xml:space="preserve"> – UKUPNO:</w:t>
            </w:r>
          </w:p>
        </w:tc>
        <w:tc>
          <w:tcPr>
            <w:tcW w:w="6912" w:type="dxa"/>
            <w:gridSpan w:val="2"/>
            <w:shd w:val="clear" w:color="auto" w:fill="B4C6E7" w:themeFill="accent5" w:themeFillTint="66"/>
            <w:vAlign w:val="center"/>
          </w:tcPr>
          <w:p w:rsidR="008252FF" w:rsidRPr="00DC5617" w:rsidRDefault="008252FF" w:rsidP="00FB512D">
            <w:pPr>
              <w:widowControl w:val="0"/>
              <w:tabs>
                <w:tab w:val="left" w:pos="998"/>
              </w:tabs>
              <w:autoSpaceDE w:val="0"/>
              <w:autoSpaceDN w:val="0"/>
              <w:jc w:val="both"/>
              <w:rPr>
                <w:rFonts w:asciiTheme="minorHAnsi" w:hAnsiTheme="minorHAnsi" w:cstheme="minorHAnsi"/>
                <w:sz w:val="21"/>
                <w:szCs w:val="21"/>
              </w:rPr>
            </w:pPr>
          </w:p>
        </w:tc>
      </w:tr>
    </w:tbl>
    <w:p w:rsidR="00995134" w:rsidRDefault="00995134" w:rsidP="00995134">
      <w:pPr>
        <w:widowControl w:val="0"/>
        <w:tabs>
          <w:tab w:val="left" w:pos="998"/>
        </w:tabs>
        <w:autoSpaceDE w:val="0"/>
        <w:autoSpaceDN w:val="0"/>
        <w:jc w:val="both"/>
        <w:rPr>
          <w:rFonts w:asciiTheme="minorHAnsi" w:hAnsiTheme="minorHAnsi" w:cstheme="minorHAnsi"/>
          <w:sz w:val="21"/>
          <w:szCs w:val="21"/>
        </w:rPr>
      </w:pPr>
    </w:p>
    <w:p w:rsidR="001B40F7" w:rsidRDefault="001B40F7" w:rsidP="00995134">
      <w:pPr>
        <w:widowControl w:val="0"/>
        <w:tabs>
          <w:tab w:val="left" w:pos="998"/>
        </w:tabs>
        <w:autoSpaceDE w:val="0"/>
        <w:autoSpaceDN w:val="0"/>
        <w:jc w:val="both"/>
        <w:rPr>
          <w:rFonts w:asciiTheme="minorHAnsi" w:hAnsiTheme="minorHAnsi" w:cstheme="minorHAnsi"/>
          <w:sz w:val="21"/>
          <w:szCs w:val="21"/>
        </w:rPr>
      </w:pPr>
    </w:p>
    <w:tbl>
      <w:tblPr>
        <w:tblStyle w:val="TableGrid"/>
        <w:tblW w:w="0" w:type="auto"/>
        <w:jc w:val="center"/>
        <w:tblLook w:val="04A0"/>
      </w:tblPr>
      <w:tblGrid>
        <w:gridCol w:w="6521"/>
        <w:gridCol w:w="3402"/>
      </w:tblGrid>
      <w:tr w:rsidR="008252FF" w:rsidTr="00A4621F">
        <w:trPr>
          <w:trHeight w:val="611"/>
          <w:jc w:val="center"/>
        </w:trPr>
        <w:tc>
          <w:tcPr>
            <w:tcW w:w="6521" w:type="dxa"/>
            <w:shd w:val="clear" w:color="auto" w:fill="B4C6E7" w:themeFill="accent5" w:themeFillTint="66"/>
            <w:vAlign w:val="center"/>
          </w:tcPr>
          <w:p w:rsidR="008252FF" w:rsidRPr="00A943CE" w:rsidRDefault="00A943CE" w:rsidP="00A943CE">
            <w:pPr>
              <w:widowControl w:val="0"/>
              <w:tabs>
                <w:tab w:val="left" w:pos="998"/>
              </w:tabs>
              <w:autoSpaceDE w:val="0"/>
              <w:autoSpaceDN w:val="0"/>
              <w:jc w:val="center"/>
              <w:rPr>
                <w:rFonts w:asciiTheme="minorHAnsi" w:hAnsiTheme="minorHAnsi" w:cstheme="minorHAnsi"/>
                <w:b/>
                <w:sz w:val="28"/>
                <w:szCs w:val="28"/>
              </w:rPr>
            </w:pPr>
            <w:r w:rsidRPr="00A943CE">
              <w:rPr>
                <w:rFonts w:asciiTheme="minorHAnsi" w:hAnsiTheme="minorHAnsi" w:cstheme="minorHAnsi"/>
                <w:b/>
                <w:sz w:val="28"/>
                <w:szCs w:val="28"/>
              </w:rPr>
              <w:t>REKAPITULACIJA</w:t>
            </w:r>
          </w:p>
        </w:tc>
        <w:tc>
          <w:tcPr>
            <w:tcW w:w="3402" w:type="dxa"/>
            <w:shd w:val="clear" w:color="auto" w:fill="B4C6E7" w:themeFill="accent5" w:themeFillTint="66"/>
            <w:vAlign w:val="center"/>
          </w:tcPr>
          <w:p w:rsidR="008252FF" w:rsidRPr="00A943CE" w:rsidRDefault="00A943CE" w:rsidP="00A943CE">
            <w:pPr>
              <w:widowControl w:val="0"/>
              <w:tabs>
                <w:tab w:val="left" w:pos="998"/>
              </w:tabs>
              <w:autoSpaceDE w:val="0"/>
              <w:autoSpaceDN w:val="0"/>
              <w:jc w:val="center"/>
              <w:rPr>
                <w:rFonts w:asciiTheme="minorHAnsi" w:hAnsiTheme="minorHAnsi" w:cstheme="minorHAnsi"/>
                <w:b/>
                <w:sz w:val="28"/>
                <w:szCs w:val="28"/>
              </w:rPr>
            </w:pPr>
            <w:r w:rsidRPr="00A943CE">
              <w:rPr>
                <w:rFonts w:asciiTheme="minorHAnsi" w:hAnsiTheme="minorHAnsi" w:cstheme="minorHAnsi"/>
                <w:b/>
                <w:sz w:val="28"/>
                <w:szCs w:val="28"/>
              </w:rPr>
              <w:t>UKUPNI IZNOS</w:t>
            </w:r>
          </w:p>
          <w:p w:rsidR="00A943CE" w:rsidRPr="00A943CE" w:rsidRDefault="00A943CE" w:rsidP="00A943CE">
            <w:pPr>
              <w:widowControl w:val="0"/>
              <w:tabs>
                <w:tab w:val="left" w:pos="998"/>
              </w:tabs>
              <w:autoSpaceDE w:val="0"/>
              <w:autoSpaceDN w:val="0"/>
              <w:jc w:val="center"/>
              <w:rPr>
                <w:rFonts w:asciiTheme="minorHAnsi" w:hAnsiTheme="minorHAnsi" w:cstheme="minorHAnsi"/>
                <w:b/>
                <w:sz w:val="28"/>
                <w:szCs w:val="28"/>
              </w:rPr>
            </w:pPr>
            <w:r w:rsidRPr="00A943CE">
              <w:rPr>
                <w:rFonts w:asciiTheme="minorHAnsi" w:hAnsiTheme="minorHAnsi" w:cstheme="minorHAnsi"/>
                <w:b/>
                <w:sz w:val="28"/>
                <w:szCs w:val="28"/>
              </w:rPr>
              <w:t>(HRK)</w:t>
            </w:r>
          </w:p>
        </w:tc>
      </w:tr>
      <w:tr w:rsidR="008252FF" w:rsidTr="00A4621F">
        <w:trPr>
          <w:trHeight w:val="338"/>
          <w:jc w:val="center"/>
        </w:trPr>
        <w:tc>
          <w:tcPr>
            <w:tcW w:w="6521" w:type="dxa"/>
            <w:vAlign w:val="center"/>
          </w:tcPr>
          <w:p w:rsidR="008252FF" w:rsidRPr="00A943CE" w:rsidRDefault="00A943CE" w:rsidP="00995134">
            <w:pPr>
              <w:widowControl w:val="0"/>
              <w:tabs>
                <w:tab w:val="left" w:pos="998"/>
              </w:tabs>
              <w:autoSpaceDE w:val="0"/>
              <w:autoSpaceDN w:val="0"/>
              <w:jc w:val="both"/>
              <w:rPr>
                <w:rFonts w:asciiTheme="minorHAnsi" w:hAnsiTheme="minorHAnsi" w:cstheme="minorHAnsi"/>
                <w:sz w:val="24"/>
                <w:szCs w:val="24"/>
              </w:rPr>
            </w:pPr>
            <w:r w:rsidRPr="00A943CE">
              <w:rPr>
                <w:rFonts w:asciiTheme="minorHAnsi" w:hAnsiTheme="minorHAnsi" w:cstheme="minorHAnsi"/>
                <w:sz w:val="24"/>
                <w:szCs w:val="24"/>
              </w:rPr>
              <w:t>Studijska dokumentacija</w:t>
            </w:r>
          </w:p>
        </w:tc>
        <w:tc>
          <w:tcPr>
            <w:tcW w:w="3402" w:type="dxa"/>
            <w:vAlign w:val="center"/>
          </w:tcPr>
          <w:p w:rsidR="008252FF" w:rsidRPr="00A943CE" w:rsidRDefault="008252FF" w:rsidP="00995134">
            <w:pPr>
              <w:widowControl w:val="0"/>
              <w:tabs>
                <w:tab w:val="left" w:pos="998"/>
              </w:tabs>
              <w:autoSpaceDE w:val="0"/>
              <w:autoSpaceDN w:val="0"/>
              <w:jc w:val="both"/>
              <w:rPr>
                <w:rFonts w:asciiTheme="minorHAnsi" w:hAnsiTheme="minorHAnsi" w:cstheme="minorHAnsi"/>
                <w:sz w:val="24"/>
                <w:szCs w:val="24"/>
              </w:rPr>
            </w:pPr>
          </w:p>
        </w:tc>
      </w:tr>
      <w:tr w:rsidR="008252FF" w:rsidTr="00A4621F">
        <w:trPr>
          <w:trHeight w:val="413"/>
          <w:jc w:val="center"/>
        </w:trPr>
        <w:tc>
          <w:tcPr>
            <w:tcW w:w="6521" w:type="dxa"/>
            <w:vAlign w:val="center"/>
          </w:tcPr>
          <w:p w:rsidR="008252FF" w:rsidRPr="00A943CE" w:rsidRDefault="00A943CE" w:rsidP="00995134">
            <w:pPr>
              <w:widowControl w:val="0"/>
              <w:tabs>
                <w:tab w:val="left" w:pos="998"/>
              </w:tabs>
              <w:autoSpaceDE w:val="0"/>
              <w:autoSpaceDN w:val="0"/>
              <w:jc w:val="both"/>
              <w:rPr>
                <w:rFonts w:asciiTheme="minorHAnsi" w:hAnsiTheme="minorHAnsi" w:cstheme="minorHAnsi"/>
                <w:sz w:val="24"/>
                <w:szCs w:val="24"/>
              </w:rPr>
            </w:pPr>
            <w:r w:rsidRPr="00A943CE">
              <w:rPr>
                <w:rFonts w:asciiTheme="minorHAnsi" w:hAnsiTheme="minorHAnsi" w:cstheme="minorHAnsi"/>
                <w:sz w:val="24"/>
                <w:szCs w:val="24"/>
              </w:rPr>
              <w:t>Tehnička i projektna dokumentacija</w:t>
            </w:r>
          </w:p>
        </w:tc>
        <w:tc>
          <w:tcPr>
            <w:tcW w:w="3402" w:type="dxa"/>
            <w:vAlign w:val="center"/>
          </w:tcPr>
          <w:p w:rsidR="008252FF" w:rsidRPr="00A943CE" w:rsidRDefault="008252FF" w:rsidP="00995134">
            <w:pPr>
              <w:widowControl w:val="0"/>
              <w:tabs>
                <w:tab w:val="left" w:pos="998"/>
              </w:tabs>
              <w:autoSpaceDE w:val="0"/>
              <w:autoSpaceDN w:val="0"/>
              <w:jc w:val="both"/>
              <w:rPr>
                <w:rFonts w:asciiTheme="minorHAnsi" w:hAnsiTheme="minorHAnsi" w:cstheme="minorHAnsi"/>
                <w:sz w:val="24"/>
                <w:szCs w:val="24"/>
              </w:rPr>
            </w:pPr>
          </w:p>
        </w:tc>
      </w:tr>
      <w:tr w:rsidR="008252FF" w:rsidTr="00A4621F">
        <w:trPr>
          <w:jc w:val="center"/>
        </w:trPr>
        <w:tc>
          <w:tcPr>
            <w:tcW w:w="6521" w:type="dxa"/>
            <w:vAlign w:val="center"/>
          </w:tcPr>
          <w:p w:rsidR="008252FF" w:rsidRPr="00A943CE" w:rsidRDefault="00A943CE" w:rsidP="00995134">
            <w:pPr>
              <w:widowControl w:val="0"/>
              <w:tabs>
                <w:tab w:val="left" w:pos="998"/>
              </w:tabs>
              <w:autoSpaceDE w:val="0"/>
              <w:autoSpaceDN w:val="0"/>
              <w:jc w:val="both"/>
              <w:rPr>
                <w:rFonts w:asciiTheme="minorHAnsi" w:hAnsiTheme="minorHAnsi" w:cstheme="minorHAnsi"/>
                <w:sz w:val="24"/>
                <w:szCs w:val="24"/>
              </w:rPr>
            </w:pPr>
            <w:r w:rsidRPr="00A943CE">
              <w:rPr>
                <w:rFonts w:asciiTheme="minorHAnsi" w:hAnsiTheme="minorHAnsi" w:cstheme="minorHAnsi"/>
                <w:sz w:val="24"/>
                <w:szCs w:val="24"/>
              </w:rPr>
              <w:t>Natječajna dokumentacija</w:t>
            </w:r>
          </w:p>
        </w:tc>
        <w:tc>
          <w:tcPr>
            <w:tcW w:w="3402" w:type="dxa"/>
            <w:vAlign w:val="center"/>
          </w:tcPr>
          <w:p w:rsidR="008252FF" w:rsidRPr="00A943CE" w:rsidRDefault="008252FF" w:rsidP="00995134">
            <w:pPr>
              <w:widowControl w:val="0"/>
              <w:tabs>
                <w:tab w:val="left" w:pos="998"/>
              </w:tabs>
              <w:autoSpaceDE w:val="0"/>
              <w:autoSpaceDN w:val="0"/>
              <w:jc w:val="both"/>
              <w:rPr>
                <w:rFonts w:asciiTheme="minorHAnsi" w:hAnsiTheme="minorHAnsi" w:cstheme="minorHAnsi"/>
                <w:sz w:val="24"/>
                <w:szCs w:val="24"/>
              </w:rPr>
            </w:pPr>
          </w:p>
        </w:tc>
      </w:tr>
      <w:tr w:rsidR="008252FF" w:rsidTr="00A4621F">
        <w:trPr>
          <w:jc w:val="center"/>
        </w:trPr>
        <w:tc>
          <w:tcPr>
            <w:tcW w:w="6521" w:type="dxa"/>
            <w:shd w:val="clear" w:color="auto" w:fill="B4C6E7" w:themeFill="accent5" w:themeFillTint="66"/>
            <w:vAlign w:val="center"/>
          </w:tcPr>
          <w:p w:rsidR="008252FF" w:rsidRPr="00A943CE" w:rsidRDefault="00A943CE" w:rsidP="00995134">
            <w:pPr>
              <w:widowControl w:val="0"/>
              <w:tabs>
                <w:tab w:val="left" w:pos="998"/>
              </w:tabs>
              <w:autoSpaceDE w:val="0"/>
              <w:autoSpaceDN w:val="0"/>
              <w:jc w:val="both"/>
              <w:rPr>
                <w:rFonts w:asciiTheme="minorHAnsi" w:hAnsiTheme="minorHAnsi" w:cstheme="minorHAnsi"/>
                <w:b/>
                <w:sz w:val="28"/>
                <w:szCs w:val="28"/>
              </w:rPr>
            </w:pPr>
            <w:r w:rsidRPr="00A943CE">
              <w:rPr>
                <w:rFonts w:asciiTheme="minorHAnsi" w:hAnsiTheme="minorHAnsi" w:cstheme="minorHAnsi"/>
                <w:b/>
                <w:sz w:val="28"/>
                <w:szCs w:val="28"/>
              </w:rPr>
              <w:t>SVEUKUPNO</w:t>
            </w:r>
          </w:p>
        </w:tc>
        <w:tc>
          <w:tcPr>
            <w:tcW w:w="3402" w:type="dxa"/>
            <w:shd w:val="clear" w:color="auto" w:fill="B4C6E7" w:themeFill="accent5" w:themeFillTint="66"/>
            <w:vAlign w:val="center"/>
          </w:tcPr>
          <w:p w:rsidR="008252FF" w:rsidRPr="00A943CE" w:rsidRDefault="008252FF" w:rsidP="00995134">
            <w:pPr>
              <w:widowControl w:val="0"/>
              <w:tabs>
                <w:tab w:val="left" w:pos="998"/>
              </w:tabs>
              <w:autoSpaceDE w:val="0"/>
              <w:autoSpaceDN w:val="0"/>
              <w:jc w:val="both"/>
              <w:rPr>
                <w:rFonts w:asciiTheme="minorHAnsi" w:hAnsiTheme="minorHAnsi" w:cstheme="minorHAnsi"/>
                <w:b/>
                <w:sz w:val="28"/>
                <w:szCs w:val="28"/>
              </w:rPr>
            </w:pPr>
          </w:p>
        </w:tc>
      </w:tr>
    </w:tbl>
    <w:p w:rsidR="008252FF" w:rsidRPr="00995134" w:rsidRDefault="008252FF" w:rsidP="00995134">
      <w:pPr>
        <w:widowControl w:val="0"/>
        <w:tabs>
          <w:tab w:val="left" w:pos="998"/>
        </w:tabs>
        <w:autoSpaceDE w:val="0"/>
        <w:autoSpaceDN w:val="0"/>
        <w:jc w:val="both"/>
        <w:rPr>
          <w:rFonts w:asciiTheme="minorHAnsi" w:hAnsiTheme="minorHAnsi" w:cstheme="minorHAnsi"/>
          <w:sz w:val="21"/>
          <w:szCs w:val="21"/>
        </w:rPr>
      </w:pPr>
    </w:p>
    <w:sectPr w:rsidR="008252FF" w:rsidRPr="00995134" w:rsidSect="008872B6">
      <w:headerReference w:type="default" r:id="rId8"/>
      <w:pgSz w:w="11907" w:h="16840" w:code="9"/>
      <w:pgMar w:top="567" w:right="567" w:bottom="851" w:left="1418" w:header="454" w:footer="45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E838DA" w15:done="0"/>
  <w15:commentEx w15:paraId="75D9EABE" w15:done="0"/>
  <w15:commentEx w15:paraId="211F7002" w15:done="0"/>
  <w15:commentEx w15:paraId="332C643E" w15:done="0"/>
  <w15:commentEx w15:paraId="620F8E2F" w15:done="0"/>
  <w15:commentEx w15:paraId="293537C9" w15:done="0"/>
  <w15:commentEx w15:paraId="33DCE60D" w15:done="0"/>
  <w15:commentEx w15:paraId="05058A51" w15:paraIdParent="33DCE60D" w15:done="0"/>
  <w15:commentEx w15:paraId="05DEA7F8" w15:done="0"/>
  <w15:commentEx w15:paraId="49DE828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2A8" w:rsidRDefault="005E12A8" w:rsidP="00996138">
      <w:r>
        <w:separator/>
      </w:r>
    </w:p>
  </w:endnote>
  <w:endnote w:type="continuationSeparator" w:id="0">
    <w:p w:rsidR="005E12A8" w:rsidRDefault="005E12A8" w:rsidP="009961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2A8" w:rsidRDefault="005E12A8" w:rsidP="00996138">
      <w:r>
        <w:separator/>
      </w:r>
    </w:p>
  </w:footnote>
  <w:footnote w:type="continuationSeparator" w:id="0">
    <w:p w:rsidR="005E12A8" w:rsidRDefault="005E12A8" w:rsidP="00996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56"/>
      <w:gridCol w:w="3119"/>
      <w:gridCol w:w="2399"/>
    </w:tblGrid>
    <w:tr w:rsidR="000C6D15" w:rsidRPr="00BF7D1D" w:rsidTr="005C59DF">
      <w:trPr>
        <w:trHeight w:val="505"/>
        <w:jc w:val="center"/>
      </w:trPr>
      <w:tc>
        <w:tcPr>
          <w:tcW w:w="3856" w:type="dxa"/>
          <w:vMerge w:val="restart"/>
        </w:tcPr>
        <w:p w:rsidR="000C6D15" w:rsidRPr="00BF7D1D" w:rsidRDefault="000C6D15" w:rsidP="00C274DD">
          <w:pPr>
            <w:ind w:right="-108" w:hanging="108"/>
            <w:jc w:val="center"/>
            <w:rPr>
              <w:rFonts w:ascii="Times New Roman" w:hAnsi="Times New Roman"/>
              <w:sz w:val="24"/>
              <w:szCs w:val="24"/>
              <w:lang w:eastAsia="hr-HR"/>
            </w:rPr>
          </w:pPr>
          <w:r>
            <w:rPr>
              <w:noProof/>
              <w:lang w:eastAsia="hr-HR"/>
            </w:rPr>
            <w:drawing>
              <wp:inline distT="0" distB="0" distL="0" distR="0">
                <wp:extent cx="2348565" cy="56648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40790" cy="588733"/>
                        </a:xfrm>
                        <a:prstGeom prst="rect">
                          <a:avLst/>
                        </a:prstGeom>
                      </pic:spPr>
                    </pic:pic>
                  </a:graphicData>
                </a:graphic>
              </wp:inline>
            </w:drawing>
          </w:r>
        </w:p>
      </w:tc>
      <w:tc>
        <w:tcPr>
          <w:tcW w:w="3119" w:type="dxa"/>
          <w:vAlign w:val="center"/>
        </w:tcPr>
        <w:p w:rsidR="000C6D15" w:rsidRPr="00BF7D1D" w:rsidRDefault="000C6D15" w:rsidP="00C274DD">
          <w:pPr>
            <w:tabs>
              <w:tab w:val="center" w:pos="4536"/>
              <w:tab w:val="right" w:pos="9072"/>
            </w:tabs>
            <w:jc w:val="center"/>
            <w:rPr>
              <w:rFonts w:cs="Arial"/>
              <w:sz w:val="20"/>
              <w:lang w:eastAsia="hr-HR"/>
            </w:rPr>
          </w:pPr>
          <w:r w:rsidRPr="00285CD4">
            <w:rPr>
              <w:rFonts w:cs="Arial"/>
              <w:sz w:val="20"/>
              <w:lang w:eastAsia="hr-HR"/>
            </w:rPr>
            <w:t>Primošten odvodnja  d.o.o.</w:t>
          </w:r>
          <w:r w:rsidRPr="00BF7D1D">
            <w:rPr>
              <w:rFonts w:cs="Arial"/>
              <w:sz w:val="20"/>
              <w:lang w:eastAsia="hr-HR"/>
            </w:rPr>
            <w:t xml:space="preserve"> </w:t>
          </w:r>
        </w:p>
      </w:tc>
      <w:tc>
        <w:tcPr>
          <w:tcW w:w="2399" w:type="dxa"/>
          <w:shd w:val="clear" w:color="auto" w:fill="auto"/>
          <w:vAlign w:val="center"/>
        </w:tcPr>
        <w:p w:rsidR="000C6D15" w:rsidRPr="00BF7D1D" w:rsidRDefault="000C6D15" w:rsidP="00C274DD">
          <w:pPr>
            <w:tabs>
              <w:tab w:val="center" w:pos="4536"/>
              <w:tab w:val="right" w:pos="9072"/>
            </w:tabs>
            <w:jc w:val="center"/>
            <w:rPr>
              <w:rFonts w:cs="Arial"/>
              <w:color w:val="FF0000"/>
              <w:sz w:val="20"/>
              <w:lang w:eastAsia="hr-HR"/>
            </w:rPr>
          </w:pPr>
          <w:r w:rsidRPr="00BF7D1D">
            <w:rPr>
              <w:rFonts w:cs="Arial"/>
              <w:sz w:val="20"/>
              <w:lang w:eastAsia="hr-HR"/>
            </w:rPr>
            <w:t xml:space="preserve">Evidencijski broj nabave </w:t>
          </w:r>
        </w:p>
        <w:p w:rsidR="000C6D15" w:rsidRPr="00BF7D1D" w:rsidRDefault="001B40F7" w:rsidP="002C2D34">
          <w:pPr>
            <w:jc w:val="center"/>
            <w:rPr>
              <w:rFonts w:cs="Arial"/>
              <w:sz w:val="18"/>
              <w:szCs w:val="18"/>
              <w:lang w:eastAsia="hr-HR"/>
            </w:rPr>
          </w:pPr>
          <w:r w:rsidRPr="000C6D15">
            <w:rPr>
              <w:rFonts w:cs="Arial"/>
              <w:sz w:val="18"/>
              <w:szCs w:val="18"/>
              <w:lang w:eastAsia="hr-HR"/>
            </w:rPr>
            <w:t>JN 2-18</w:t>
          </w:r>
        </w:p>
      </w:tc>
    </w:tr>
    <w:tr w:rsidR="000C6D15" w:rsidRPr="00BF7D1D" w:rsidTr="005C59DF">
      <w:trPr>
        <w:trHeight w:val="340"/>
        <w:jc w:val="center"/>
      </w:trPr>
      <w:tc>
        <w:tcPr>
          <w:tcW w:w="3856" w:type="dxa"/>
          <w:vMerge/>
        </w:tcPr>
        <w:p w:rsidR="000C6D15" w:rsidRPr="00BF7D1D" w:rsidRDefault="000C6D15" w:rsidP="00C274DD">
          <w:pPr>
            <w:tabs>
              <w:tab w:val="center" w:pos="4536"/>
              <w:tab w:val="right" w:pos="9072"/>
            </w:tabs>
            <w:rPr>
              <w:rFonts w:ascii="Times New Roman" w:hAnsi="Times New Roman"/>
              <w:sz w:val="24"/>
              <w:szCs w:val="24"/>
              <w:lang w:eastAsia="hr-HR"/>
            </w:rPr>
          </w:pPr>
        </w:p>
      </w:tc>
      <w:tc>
        <w:tcPr>
          <w:tcW w:w="3119" w:type="dxa"/>
          <w:vAlign w:val="center"/>
        </w:tcPr>
        <w:p w:rsidR="000C6D15" w:rsidRPr="00BF7D1D" w:rsidRDefault="000C6D15" w:rsidP="00C274DD">
          <w:pPr>
            <w:tabs>
              <w:tab w:val="center" w:pos="4536"/>
              <w:tab w:val="right" w:pos="9072"/>
            </w:tabs>
            <w:jc w:val="center"/>
            <w:rPr>
              <w:rFonts w:cs="Arial"/>
              <w:sz w:val="20"/>
              <w:lang w:eastAsia="hr-HR"/>
            </w:rPr>
          </w:pPr>
          <w:r w:rsidRPr="00BF7D1D">
            <w:rPr>
              <w:rFonts w:cs="Arial"/>
              <w:sz w:val="20"/>
              <w:lang w:eastAsia="hr-HR"/>
            </w:rPr>
            <w:t>DOKUMENTACIJA O  NABAVI</w:t>
          </w:r>
        </w:p>
      </w:tc>
      <w:tc>
        <w:tcPr>
          <w:tcW w:w="2399" w:type="dxa"/>
          <w:shd w:val="clear" w:color="auto" w:fill="auto"/>
          <w:vAlign w:val="center"/>
        </w:tcPr>
        <w:p w:rsidR="000C6D15" w:rsidRPr="00BF7D1D" w:rsidRDefault="000C6D15" w:rsidP="00C274DD">
          <w:pPr>
            <w:tabs>
              <w:tab w:val="center" w:pos="4536"/>
              <w:tab w:val="right" w:pos="9072"/>
            </w:tabs>
            <w:jc w:val="center"/>
            <w:rPr>
              <w:rFonts w:cs="Arial"/>
              <w:szCs w:val="22"/>
              <w:lang w:eastAsia="hr-HR"/>
            </w:rPr>
          </w:pPr>
          <w:r w:rsidRPr="00BF7D1D">
            <w:rPr>
              <w:rFonts w:cs="Arial"/>
              <w:sz w:val="20"/>
              <w:lang w:eastAsia="hr-HR"/>
            </w:rPr>
            <w:t xml:space="preserve">Stranica </w:t>
          </w:r>
          <w:r w:rsidR="00C53D17" w:rsidRPr="00BF7D1D">
            <w:rPr>
              <w:rFonts w:cs="Arial"/>
              <w:sz w:val="20"/>
              <w:lang w:eastAsia="hr-HR"/>
            </w:rPr>
            <w:fldChar w:fldCharType="begin"/>
          </w:r>
          <w:r w:rsidRPr="00BF7D1D">
            <w:rPr>
              <w:rFonts w:cs="Arial"/>
              <w:sz w:val="20"/>
              <w:lang w:eastAsia="hr-HR"/>
            </w:rPr>
            <w:instrText xml:space="preserve"> PAGE </w:instrText>
          </w:r>
          <w:r w:rsidR="00C53D17" w:rsidRPr="00BF7D1D">
            <w:rPr>
              <w:rFonts w:cs="Arial"/>
              <w:sz w:val="20"/>
              <w:lang w:eastAsia="hr-HR"/>
            </w:rPr>
            <w:fldChar w:fldCharType="separate"/>
          </w:r>
          <w:r w:rsidR="00C04E6E">
            <w:rPr>
              <w:rFonts w:cs="Arial"/>
              <w:noProof/>
              <w:sz w:val="20"/>
              <w:lang w:eastAsia="hr-HR"/>
            </w:rPr>
            <w:t>1</w:t>
          </w:r>
          <w:r w:rsidR="00C53D17" w:rsidRPr="00BF7D1D">
            <w:rPr>
              <w:rFonts w:cs="Arial"/>
              <w:sz w:val="20"/>
              <w:lang w:eastAsia="hr-HR"/>
            </w:rPr>
            <w:fldChar w:fldCharType="end"/>
          </w:r>
          <w:r w:rsidRPr="00BF7D1D">
            <w:rPr>
              <w:rFonts w:cs="Arial"/>
              <w:sz w:val="20"/>
              <w:lang w:eastAsia="hr-HR"/>
            </w:rPr>
            <w:t xml:space="preserve"> od </w:t>
          </w:r>
          <w:r w:rsidR="00C53D17" w:rsidRPr="00BF7D1D">
            <w:rPr>
              <w:rFonts w:cs="Arial"/>
              <w:sz w:val="20"/>
              <w:lang w:eastAsia="hr-HR"/>
            </w:rPr>
            <w:fldChar w:fldCharType="begin"/>
          </w:r>
          <w:r w:rsidRPr="00BF7D1D">
            <w:rPr>
              <w:rFonts w:cs="Arial"/>
              <w:sz w:val="20"/>
              <w:lang w:eastAsia="hr-HR"/>
            </w:rPr>
            <w:instrText xml:space="preserve"> NUMPAGES </w:instrText>
          </w:r>
          <w:r w:rsidR="00C53D17" w:rsidRPr="00BF7D1D">
            <w:rPr>
              <w:rFonts w:cs="Arial"/>
              <w:sz w:val="20"/>
              <w:lang w:eastAsia="hr-HR"/>
            </w:rPr>
            <w:fldChar w:fldCharType="separate"/>
          </w:r>
          <w:r w:rsidR="00C04E6E">
            <w:rPr>
              <w:rFonts w:cs="Arial"/>
              <w:noProof/>
              <w:sz w:val="20"/>
              <w:lang w:eastAsia="hr-HR"/>
            </w:rPr>
            <w:t>3</w:t>
          </w:r>
          <w:r w:rsidR="00C53D17" w:rsidRPr="00BF7D1D">
            <w:rPr>
              <w:rFonts w:cs="Arial"/>
              <w:sz w:val="20"/>
              <w:lang w:eastAsia="hr-HR"/>
            </w:rPr>
            <w:fldChar w:fldCharType="end"/>
          </w:r>
        </w:p>
      </w:tc>
    </w:tr>
  </w:tbl>
  <w:p w:rsidR="000C6D15" w:rsidRPr="005836D4" w:rsidRDefault="000C6D15" w:rsidP="005836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2">
    <w:nsid w:val="00000007"/>
    <w:multiLevelType w:val="singleLevel"/>
    <w:tmpl w:val="00000007"/>
    <w:name w:val="WW8Num6"/>
    <w:lvl w:ilvl="0">
      <w:start w:val="1"/>
      <w:numFmt w:val="bullet"/>
      <w:lvlText w:val=""/>
      <w:lvlJc w:val="left"/>
      <w:pPr>
        <w:tabs>
          <w:tab w:val="num" w:pos="0"/>
        </w:tabs>
        <w:ind w:left="720" w:hanging="360"/>
      </w:pPr>
      <w:rPr>
        <w:rFonts w:ascii="Symbol" w:hAnsi="Symbol"/>
      </w:rPr>
    </w:lvl>
  </w:abstractNum>
  <w:abstractNum w:abstractNumId="3">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4">
    <w:nsid w:val="0000000D"/>
    <w:multiLevelType w:val="singleLevel"/>
    <w:tmpl w:val="0000000D"/>
    <w:name w:val="WW8Num13"/>
    <w:lvl w:ilvl="0">
      <w:start w:val="1"/>
      <w:numFmt w:val="bullet"/>
      <w:lvlText w:val=""/>
      <w:lvlJc w:val="left"/>
      <w:pPr>
        <w:tabs>
          <w:tab w:val="num" w:pos="0"/>
        </w:tabs>
        <w:ind w:left="1080" w:hanging="360"/>
      </w:pPr>
      <w:rPr>
        <w:rFonts w:ascii="Symbol" w:hAnsi="Symbol"/>
      </w:rPr>
    </w:lvl>
  </w:abstractNum>
  <w:abstractNum w:abstractNumId="5">
    <w:nsid w:val="00000012"/>
    <w:multiLevelType w:val="singleLevel"/>
    <w:tmpl w:val="00000012"/>
    <w:name w:val="WW8Num19"/>
    <w:lvl w:ilvl="0">
      <w:start w:val="1"/>
      <w:numFmt w:val="bullet"/>
      <w:lvlText w:val=""/>
      <w:lvlJc w:val="left"/>
      <w:pPr>
        <w:tabs>
          <w:tab w:val="num" w:pos="0"/>
        </w:tabs>
        <w:ind w:left="720" w:hanging="360"/>
      </w:pPr>
      <w:rPr>
        <w:rFonts w:ascii="Symbol" w:hAnsi="Symbol"/>
      </w:rPr>
    </w:lvl>
  </w:abstractNum>
  <w:abstractNum w:abstractNumId="6">
    <w:nsid w:val="00000017"/>
    <w:multiLevelType w:val="singleLevel"/>
    <w:tmpl w:val="00000017"/>
    <w:name w:val="WW8Num25"/>
    <w:lvl w:ilvl="0">
      <w:start w:val="1"/>
      <w:numFmt w:val="bullet"/>
      <w:lvlText w:val=""/>
      <w:lvlJc w:val="left"/>
      <w:pPr>
        <w:tabs>
          <w:tab w:val="num" w:pos="0"/>
        </w:tabs>
        <w:ind w:left="720" w:hanging="360"/>
      </w:pPr>
      <w:rPr>
        <w:rFonts w:ascii="Symbol" w:hAnsi="Symbol"/>
      </w:rPr>
    </w:lvl>
  </w:abstractNum>
  <w:abstractNum w:abstractNumId="7">
    <w:nsid w:val="00000019"/>
    <w:multiLevelType w:val="singleLevel"/>
    <w:tmpl w:val="00000019"/>
    <w:name w:val="WW8Num28"/>
    <w:lvl w:ilvl="0">
      <w:start w:val="1"/>
      <w:numFmt w:val="bullet"/>
      <w:lvlText w:val=""/>
      <w:lvlJc w:val="left"/>
      <w:pPr>
        <w:tabs>
          <w:tab w:val="num" w:pos="0"/>
        </w:tabs>
        <w:ind w:left="720" w:hanging="360"/>
      </w:pPr>
      <w:rPr>
        <w:rFonts w:ascii="Symbol" w:hAnsi="Symbol"/>
      </w:rPr>
    </w:lvl>
  </w:abstractNum>
  <w:abstractNum w:abstractNumId="8">
    <w:nsid w:val="0000001D"/>
    <w:multiLevelType w:val="multilevel"/>
    <w:tmpl w:val="0000001D"/>
    <w:name w:val="WW8Num32"/>
    <w:lvl w:ilvl="0">
      <w:start w:val="1"/>
      <w:numFmt w:val="decimal"/>
      <w:lvlText w:val="%1."/>
      <w:lvlJc w:val="left"/>
      <w:pPr>
        <w:tabs>
          <w:tab w:val="num" w:pos="0"/>
        </w:tabs>
        <w:ind w:left="502" w:hanging="360"/>
      </w:pPr>
      <w:rPr>
        <w:b/>
      </w:rPr>
    </w:lvl>
    <w:lvl w:ilvl="1">
      <w:start w:val="5"/>
      <w:numFmt w:val="decimal"/>
      <w:lvlText w:val="%1.%2."/>
      <w:lvlJc w:val="left"/>
      <w:pPr>
        <w:tabs>
          <w:tab w:val="num" w:pos="0"/>
        </w:tabs>
        <w:ind w:left="862" w:hanging="72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1222" w:hanging="1080"/>
      </w:pPr>
    </w:lvl>
    <w:lvl w:ilvl="4">
      <w:start w:val="1"/>
      <w:numFmt w:val="decimal"/>
      <w:lvlText w:val="%1.%2.%3.%4.%5."/>
      <w:lvlJc w:val="left"/>
      <w:pPr>
        <w:tabs>
          <w:tab w:val="num" w:pos="0"/>
        </w:tabs>
        <w:ind w:left="1222" w:hanging="1080"/>
      </w:pPr>
    </w:lvl>
    <w:lvl w:ilvl="5">
      <w:start w:val="1"/>
      <w:numFmt w:val="decimal"/>
      <w:lvlText w:val="%1.%2.%3.%4.%5.%6."/>
      <w:lvlJc w:val="left"/>
      <w:pPr>
        <w:tabs>
          <w:tab w:val="num" w:pos="0"/>
        </w:tabs>
        <w:ind w:left="1582" w:hanging="1440"/>
      </w:pPr>
    </w:lvl>
    <w:lvl w:ilvl="6">
      <w:start w:val="1"/>
      <w:numFmt w:val="decimal"/>
      <w:lvlText w:val="%1.%2.%3.%4.%5.%6.%7."/>
      <w:lvlJc w:val="left"/>
      <w:pPr>
        <w:tabs>
          <w:tab w:val="num" w:pos="0"/>
        </w:tabs>
        <w:ind w:left="1582" w:hanging="1440"/>
      </w:pPr>
    </w:lvl>
    <w:lvl w:ilvl="7">
      <w:start w:val="1"/>
      <w:numFmt w:val="decimal"/>
      <w:lvlText w:val="%1.%2.%3.%4.%5.%6.%7.%8."/>
      <w:lvlJc w:val="left"/>
      <w:pPr>
        <w:tabs>
          <w:tab w:val="num" w:pos="0"/>
        </w:tabs>
        <w:ind w:left="1942" w:hanging="1800"/>
      </w:pPr>
    </w:lvl>
    <w:lvl w:ilvl="8">
      <w:start w:val="1"/>
      <w:numFmt w:val="decimal"/>
      <w:lvlText w:val="%1.%2.%3.%4.%5.%6.%7.%8.%9."/>
      <w:lvlJc w:val="left"/>
      <w:pPr>
        <w:tabs>
          <w:tab w:val="num" w:pos="0"/>
        </w:tabs>
        <w:ind w:left="2302" w:hanging="2160"/>
      </w:pPr>
    </w:lvl>
  </w:abstractNum>
  <w:abstractNum w:abstractNumId="9">
    <w:nsid w:val="0000001F"/>
    <w:multiLevelType w:val="singleLevel"/>
    <w:tmpl w:val="0000001F"/>
    <w:name w:val="WW8Num34"/>
    <w:lvl w:ilvl="0">
      <w:start w:val="1"/>
      <w:numFmt w:val="bullet"/>
      <w:lvlText w:val=""/>
      <w:lvlJc w:val="left"/>
      <w:pPr>
        <w:tabs>
          <w:tab w:val="num" w:pos="0"/>
        </w:tabs>
        <w:ind w:left="720" w:hanging="360"/>
      </w:pPr>
      <w:rPr>
        <w:rFonts w:ascii="Symbol" w:hAnsi="Symbol"/>
      </w:rPr>
    </w:lvl>
  </w:abstractNum>
  <w:abstractNum w:abstractNumId="10">
    <w:nsid w:val="00000022"/>
    <w:multiLevelType w:val="singleLevel"/>
    <w:tmpl w:val="00000022"/>
    <w:name w:val="WW8Num37"/>
    <w:lvl w:ilvl="0">
      <w:start w:val="3"/>
      <w:numFmt w:val="bullet"/>
      <w:lvlText w:val="-"/>
      <w:lvlJc w:val="left"/>
      <w:pPr>
        <w:tabs>
          <w:tab w:val="num" w:pos="0"/>
        </w:tabs>
        <w:ind w:left="720" w:hanging="360"/>
      </w:pPr>
      <w:rPr>
        <w:rFonts w:ascii="Arial" w:hAnsi="Arial"/>
      </w:rPr>
    </w:lvl>
  </w:abstractNum>
  <w:abstractNum w:abstractNumId="11">
    <w:nsid w:val="00000023"/>
    <w:multiLevelType w:val="singleLevel"/>
    <w:tmpl w:val="00000023"/>
    <w:name w:val="WW8Num38"/>
    <w:lvl w:ilvl="0">
      <w:start w:val="1"/>
      <w:numFmt w:val="bullet"/>
      <w:lvlText w:val=""/>
      <w:lvlJc w:val="left"/>
      <w:pPr>
        <w:tabs>
          <w:tab w:val="num" w:pos="0"/>
        </w:tabs>
        <w:ind w:left="720" w:hanging="360"/>
      </w:pPr>
      <w:rPr>
        <w:rFonts w:ascii="Symbol" w:hAnsi="Symbol"/>
      </w:rPr>
    </w:lvl>
  </w:abstractNum>
  <w:abstractNum w:abstractNumId="12">
    <w:nsid w:val="004459F0"/>
    <w:multiLevelType w:val="hybridMultilevel"/>
    <w:tmpl w:val="3DDA4E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05844BA2"/>
    <w:multiLevelType w:val="hybridMultilevel"/>
    <w:tmpl w:val="744888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08A60C0F"/>
    <w:multiLevelType w:val="hybridMultilevel"/>
    <w:tmpl w:val="909C3884"/>
    <w:lvl w:ilvl="0" w:tplc="3DDA4A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08E019EB"/>
    <w:multiLevelType w:val="hybridMultilevel"/>
    <w:tmpl w:val="0F6AC7E4"/>
    <w:lvl w:ilvl="0" w:tplc="3DDA4A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0B0D329D"/>
    <w:multiLevelType w:val="hybridMultilevel"/>
    <w:tmpl w:val="C8E69C9E"/>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15702EC6"/>
    <w:multiLevelType w:val="hybridMultilevel"/>
    <w:tmpl w:val="2DA22D64"/>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15CD19B7"/>
    <w:multiLevelType w:val="hybridMultilevel"/>
    <w:tmpl w:val="6C127C04"/>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1684766D"/>
    <w:multiLevelType w:val="hybridMultilevel"/>
    <w:tmpl w:val="03145C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180A77FF"/>
    <w:multiLevelType w:val="hybridMultilevel"/>
    <w:tmpl w:val="710A08A2"/>
    <w:lvl w:ilvl="0" w:tplc="041A000F">
      <w:start w:val="1"/>
      <w:numFmt w:val="decimal"/>
      <w:lvlText w:val="%1."/>
      <w:lvlJc w:val="left"/>
      <w:pPr>
        <w:ind w:left="720" w:hanging="360"/>
      </w:pPr>
    </w:lvl>
    <w:lvl w:ilvl="1" w:tplc="ECD8CFC4">
      <w:start w:val="1"/>
      <w:numFmt w:val="bullet"/>
      <w:lvlText w:val="-"/>
      <w:lvlJc w:val="left"/>
      <w:pPr>
        <w:ind w:left="1440" w:hanging="360"/>
      </w:pPr>
      <w:rPr>
        <w:rFonts w:ascii="Arial" w:eastAsia="Times New Roman" w:hAnsi="Arial" w:cs="Arial" w:hint="default"/>
      </w:rPr>
    </w:lvl>
    <w:lvl w:ilvl="2" w:tplc="041A001B">
      <w:start w:val="1"/>
      <w:numFmt w:val="lowerRoman"/>
      <w:lvlText w:val="%3."/>
      <w:lvlJc w:val="right"/>
      <w:pPr>
        <w:ind w:left="2160" w:hanging="180"/>
      </w:pPr>
    </w:lvl>
    <w:lvl w:ilvl="3" w:tplc="7068C89A">
      <w:start w:val="3"/>
      <w:numFmt w:val="decimal"/>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1E3047F8"/>
    <w:multiLevelType w:val="hybridMultilevel"/>
    <w:tmpl w:val="6262AF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20010AFF"/>
    <w:multiLevelType w:val="hybridMultilevel"/>
    <w:tmpl w:val="01A09AD0"/>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1114D61"/>
    <w:multiLevelType w:val="hybridMultilevel"/>
    <w:tmpl w:val="779638AC"/>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212417A3"/>
    <w:multiLevelType w:val="hybridMultilevel"/>
    <w:tmpl w:val="DB54E4FC"/>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5C36495"/>
    <w:multiLevelType w:val="hybridMultilevel"/>
    <w:tmpl w:val="CDEC635E"/>
    <w:lvl w:ilvl="0" w:tplc="041A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7">
    <w:nsid w:val="271471A8"/>
    <w:multiLevelType w:val="hybridMultilevel"/>
    <w:tmpl w:val="FB28E1AC"/>
    <w:lvl w:ilvl="0" w:tplc="109C873A">
      <w:numFmt w:val="bullet"/>
      <w:lvlText w:val="*"/>
      <w:lvlJc w:val="left"/>
      <w:pPr>
        <w:ind w:left="998" w:hanging="158"/>
      </w:pPr>
      <w:rPr>
        <w:rFonts w:ascii="Verdana" w:eastAsia="Verdana" w:hAnsi="Verdana" w:cs="Verdana" w:hint="default"/>
        <w:i/>
        <w:w w:val="99"/>
        <w:sz w:val="16"/>
        <w:szCs w:val="16"/>
      </w:rPr>
    </w:lvl>
    <w:lvl w:ilvl="1" w:tplc="2D56ABAC">
      <w:numFmt w:val="bullet"/>
      <w:lvlText w:val="•"/>
      <w:lvlJc w:val="left"/>
      <w:pPr>
        <w:ind w:left="1960" w:hanging="158"/>
      </w:pPr>
      <w:rPr>
        <w:rFonts w:hint="default"/>
      </w:rPr>
    </w:lvl>
    <w:lvl w:ilvl="2" w:tplc="7A60416C">
      <w:numFmt w:val="bullet"/>
      <w:lvlText w:val="•"/>
      <w:lvlJc w:val="left"/>
      <w:pPr>
        <w:ind w:left="2921" w:hanging="158"/>
      </w:pPr>
      <w:rPr>
        <w:rFonts w:hint="default"/>
      </w:rPr>
    </w:lvl>
    <w:lvl w:ilvl="3" w:tplc="3F18F3A0">
      <w:numFmt w:val="bullet"/>
      <w:lvlText w:val="•"/>
      <w:lvlJc w:val="left"/>
      <w:pPr>
        <w:ind w:left="3881" w:hanging="158"/>
      </w:pPr>
      <w:rPr>
        <w:rFonts w:hint="default"/>
      </w:rPr>
    </w:lvl>
    <w:lvl w:ilvl="4" w:tplc="E5D6F0FA">
      <w:numFmt w:val="bullet"/>
      <w:lvlText w:val="•"/>
      <w:lvlJc w:val="left"/>
      <w:pPr>
        <w:ind w:left="4842" w:hanging="158"/>
      </w:pPr>
      <w:rPr>
        <w:rFonts w:hint="default"/>
      </w:rPr>
    </w:lvl>
    <w:lvl w:ilvl="5" w:tplc="47E20B78">
      <w:numFmt w:val="bullet"/>
      <w:lvlText w:val="•"/>
      <w:lvlJc w:val="left"/>
      <w:pPr>
        <w:ind w:left="5803" w:hanging="158"/>
      </w:pPr>
      <w:rPr>
        <w:rFonts w:hint="default"/>
      </w:rPr>
    </w:lvl>
    <w:lvl w:ilvl="6" w:tplc="583C8A8E">
      <w:numFmt w:val="bullet"/>
      <w:lvlText w:val="•"/>
      <w:lvlJc w:val="left"/>
      <w:pPr>
        <w:ind w:left="6763" w:hanging="158"/>
      </w:pPr>
      <w:rPr>
        <w:rFonts w:hint="default"/>
      </w:rPr>
    </w:lvl>
    <w:lvl w:ilvl="7" w:tplc="E098E310">
      <w:numFmt w:val="bullet"/>
      <w:lvlText w:val="•"/>
      <w:lvlJc w:val="left"/>
      <w:pPr>
        <w:ind w:left="7724" w:hanging="158"/>
      </w:pPr>
      <w:rPr>
        <w:rFonts w:hint="default"/>
      </w:rPr>
    </w:lvl>
    <w:lvl w:ilvl="8" w:tplc="7F160DE2">
      <w:numFmt w:val="bullet"/>
      <w:lvlText w:val="•"/>
      <w:lvlJc w:val="left"/>
      <w:pPr>
        <w:ind w:left="8685" w:hanging="158"/>
      </w:pPr>
      <w:rPr>
        <w:rFonts w:hint="default"/>
      </w:rPr>
    </w:lvl>
  </w:abstractNum>
  <w:abstractNum w:abstractNumId="28">
    <w:nsid w:val="2794044F"/>
    <w:multiLevelType w:val="hybridMultilevel"/>
    <w:tmpl w:val="DF684C86"/>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2CF74114"/>
    <w:multiLevelType w:val="multilevel"/>
    <w:tmpl w:val="9FA8593A"/>
    <w:lvl w:ilvl="0">
      <w:start w:val="1"/>
      <w:numFmt w:val="decimal"/>
      <w:pStyle w:val="Heading1"/>
      <w:lvlText w:val="%1"/>
      <w:lvlJc w:val="left"/>
      <w:pPr>
        <w:ind w:left="432" w:hanging="432"/>
      </w:pPr>
    </w:lvl>
    <w:lvl w:ilvl="1">
      <w:start w:val="1"/>
      <w:numFmt w:val="decimal"/>
      <w:lvlText w:val="%1.%2"/>
      <w:lvlJc w:val="left"/>
      <w:pPr>
        <w:ind w:left="1569" w:hanging="576"/>
      </w:pPr>
      <w:rPr>
        <w:i w:val="0"/>
      </w:r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30404672"/>
    <w:multiLevelType w:val="hybridMultilevel"/>
    <w:tmpl w:val="AEA21F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3678480C"/>
    <w:multiLevelType w:val="hybridMultilevel"/>
    <w:tmpl w:val="80CA2C9A"/>
    <w:lvl w:ilvl="0" w:tplc="B4CC7886">
      <w:start w:val="3"/>
      <w:numFmt w:val="bullet"/>
      <w:lvlText w:val="-"/>
      <w:lvlJc w:val="left"/>
      <w:pPr>
        <w:ind w:left="720" w:hanging="360"/>
      </w:pPr>
      <w:rPr>
        <w:rFonts w:ascii="Calibri" w:eastAsia="DengXian" w:hAnsi="Calibri" w:cs="Times New Roman" w:hint="default"/>
      </w:rPr>
    </w:lvl>
    <w:lvl w:ilvl="1" w:tplc="B4CC7886">
      <w:start w:val="3"/>
      <w:numFmt w:val="bullet"/>
      <w:lvlText w:val="-"/>
      <w:lvlJc w:val="left"/>
      <w:pPr>
        <w:ind w:left="1440" w:hanging="360"/>
      </w:pPr>
      <w:rPr>
        <w:rFonts w:ascii="Calibri" w:eastAsia="DengXian"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36AA4AEA"/>
    <w:multiLevelType w:val="multilevel"/>
    <w:tmpl w:val="DA6029F4"/>
    <w:lvl w:ilvl="0">
      <w:start w:val="1"/>
      <w:numFmt w:val="lowerLetter"/>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36FA435E"/>
    <w:multiLevelType w:val="hybridMultilevel"/>
    <w:tmpl w:val="62FE450A"/>
    <w:lvl w:ilvl="0" w:tplc="B4CC7886">
      <w:start w:val="3"/>
      <w:numFmt w:val="bullet"/>
      <w:lvlText w:val="-"/>
      <w:lvlJc w:val="left"/>
      <w:pPr>
        <w:ind w:left="720" w:hanging="360"/>
      </w:pPr>
      <w:rPr>
        <w:rFonts w:ascii="Calibri" w:eastAsia="DengXian" w:hAnsi="Calibri" w:cs="Times New Roman" w:hint="default"/>
      </w:rPr>
    </w:lvl>
    <w:lvl w:ilvl="1" w:tplc="B4CC7886">
      <w:start w:val="3"/>
      <w:numFmt w:val="bullet"/>
      <w:lvlText w:val="-"/>
      <w:lvlJc w:val="left"/>
      <w:pPr>
        <w:ind w:left="1440" w:hanging="360"/>
      </w:pPr>
      <w:rPr>
        <w:rFonts w:ascii="Calibri" w:eastAsia="DengXian"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38A603A4"/>
    <w:multiLevelType w:val="hybridMultilevel"/>
    <w:tmpl w:val="B01E0552"/>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3B666D5C"/>
    <w:multiLevelType w:val="hybridMultilevel"/>
    <w:tmpl w:val="4636E278"/>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3CB8235E"/>
    <w:multiLevelType w:val="hybridMultilevel"/>
    <w:tmpl w:val="0F78E2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405D6594"/>
    <w:multiLevelType w:val="hybridMultilevel"/>
    <w:tmpl w:val="6A64166C"/>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4290451D"/>
    <w:multiLevelType w:val="hybridMultilevel"/>
    <w:tmpl w:val="43D80DE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43AC5EFE"/>
    <w:multiLevelType w:val="hybridMultilevel"/>
    <w:tmpl w:val="E9AC253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1">
    <w:nsid w:val="43B373E3"/>
    <w:multiLevelType w:val="hybridMultilevel"/>
    <w:tmpl w:val="385EB53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44553DB5"/>
    <w:multiLevelType w:val="hybridMultilevel"/>
    <w:tmpl w:val="F23C6E1C"/>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446F2855"/>
    <w:multiLevelType w:val="multilevel"/>
    <w:tmpl w:val="068EF7F8"/>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76F2709"/>
    <w:multiLevelType w:val="hybridMultilevel"/>
    <w:tmpl w:val="93BC1512"/>
    <w:lvl w:ilvl="0" w:tplc="3DDA4A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47F667FC"/>
    <w:multiLevelType w:val="hybridMultilevel"/>
    <w:tmpl w:val="070E0C06"/>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4C9F2FC3"/>
    <w:multiLevelType w:val="hybridMultilevel"/>
    <w:tmpl w:val="22488B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51E75AE4"/>
    <w:multiLevelType w:val="hybridMultilevel"/>
    <w:tmpl w:val="2F94B1C0"/>
    <w:lvl w:ilvl="0" w:tplc="3DDA4A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524913B9"/>
    <w:multiLevelType w:val="hybridMultilevel"/>
    <w:tmpl w:val="B9AA47E2"/>
    <w:lvl w:ilvl="0" w:tplc="E4E82D10">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39963B0"/>
    <w:multiLevelType w:val="hybridMultilevel"/>
    <w:tmpl w:val="3F0CFE6E"/>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57187C7E"/>
    <w:multiLevelType w:val="hybridMultilevel"/>
    <w:tmpl w:val="B6683BC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nsid w:val="59F128C2"/>
    <w:multiLevelType w:val="hybridMultilevel"/>
    <w:tmpl w:val="D004A08C"/>
    <w:lvl w:ilvl="0" w:tplc="7DA6D3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5A175A6C"/>
    <w:multiLevelType w:val="hybridMultilevel"/>
    <w:tmpl w:val="5792FE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5AC1629B"/>
    <w:multiLevelType w:val="hybridMultilevel"/>
    <w:tmpl w:val="2CB80050"/>
    <w:lvl w:ilvl="0" w:tplc="041A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4">
    <w:nsid w:val="5BFD52B5"/>
    <w:multiLevelType w:val="hybridMultilevel"/>
    <w:tmpl w:val="52CCCFDC"/>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nsid w:val="612F09EB"/>
    <w:multiLevelType w:val="hybridMultilevel"/>
    <w:tmpl w:val="439400D2"/>
    <w:lvl w:ilvl="0" w:tplc="E4E82D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133EDC"/>
    <w:multiLevelType w:val="hybridMultilevel"/>
    <w:tmpl w:val="90081B00"/>
    <w:lvl w:ilvl="0" w:tplc="B4CC7886">
      <w:start w:val="3"/>
      <w:numFmt w:val="bullet"/>
      <w:lvlText w:val="-"/>
      <w:lvlJc w:val="left"/>
      <w:pPr>
        <w:ind w:left="1440" w:hanging="360"/>
      </w:pPr>
      <w:rPr>
        <w:rFonts w:ascii="Calibri" w:eastAsia="DengXian" w:hAnsi="Calibri"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7">
    <w:nsid w:val="67073C57"/>
    <w:multiLevelType w:val="hybridMultilevel"/>
    <w:tmpl w:val="2C4A596C"/>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682C3C5B"/>
    <w:multiLevelType w:val="hybridMultilevel"/>
    <w:tmpl w:val="4B3A4EF6"/>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68FE3120"/>
    <w:multiLevelType w:val="hybridMultilevel"/>
    <w:tmpl w:val="A95CA070"/>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nsid w:val="6A981490"/>
    <w:multiLevelType w:val="hybridMultilevel"/>
    <w:tmpl w:val="11FC6C6E"/>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nsid w:val="73315ED0"/>
    <w:multiLevelType w:val="multilevel"/>
    <w:tmpl w:val="CA6AFB6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75934754"/>
    <w:multiLevelType w:val="hybridMultilevel"/>
    <w:tmpl w:val="24E6EEBA"/>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nsid w:val="75D66914"/>
    <w:multiLevelType w:val="hybridMultilevel"/>
    <w:tmpl w:val="0224831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nsid w:val="7B1362B6"/>
    <w:multiLevelType w:val="hybridMultilevel"/>
    <w:tmpl w:val="AE8E2118"/>
    <w:lvl w:ilvl="0" w:tplc="B4CC7886">
      <w:start w:val="3"/>
      <w:numFmt w:val="bullet"/>
      <w:lvlText w:val="-"/>
      <w:lvlJc w:val="left"/>
      <w:pPr>
        <w:ind w:left="720" w:hanging="360"/>
      </w:pPr>
      <w:rPr>
        <w:rFonts w:ascii="Calibri" w:eastAsia="DengXian" w:hAnsi="Calibri" w:cs="Times New Roman" w:hint="default"/>
      </w:rPr>
    </w:lvl>
    <w:lvl w:ilvl="1" w:tplc="18281760">
      <w:start w:val="1"/>
      <w:numFmt w:val="bullet"/>
      <w:lvlText w:val="–"/>
      <w:lvlJc w:val="left"/>
      <w:pPr>
        <w:ind w:left="1440" w:hanging="360"/>
      </w:pPr>
      <w:rPr>
        <w:rFonts w:ascii="Calibri" w:eastAsia="Times New Roman" w:hAnsi="Calibri" w:cstheme="minorHAns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nsid w:val="7C132918"/>
    <w:multiLevelType w:val="hybridMultilevel"/>
    <w:tmpl w:val="87CAEC3E"/>
    <w:lvl w:ilvl="0" w:tplc="5EAE931E">
      <w:start w:val="3"/>
      <w:numFmt w:val="bullet"/>
      <w:lvlText w:val="-"/>
      <w:lvlJc w:val="left"/>
      <w:pPr>
        <w:ind w:left="720" w:hanging="360"/>
      </w:pPr>
      <w:rPr>
        <w:rFonts w:ascii="Helvetica" w:eastAsia="Times New Roman" w:hAnsi="Helvetica"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nsid w:val="7CC266D4"/>
    <w:multiLevelType w:val="hybridMultilevel"/>
    <w:tmpl w:val="4DD0A2A2"/>
    <w:lvl w:ilvl="0" w:tplc="3DDA4A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nsid w:val="7D4B7EE4"/>
    <w:multiLevelType w:val="hybridMultilevel"/>
    <w:tmpl w:val="AB520C32"/>
    <w:lvl w:ilvl="0" w:tplc="3DDA4A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nsid w:val="7F900AEA"/>
    <w:multiLevelType w:val="hybridMultilevel"/>
    <w:tmpl w:val="AB625AC2"/>
    <w:lvl w:ilvl="0" w:tplc="041A000F">
      <w:start w:val="1"/>
      <w:numFmt w:val="decimal"/>
      <w:lvlText w:val="%1."/>
      <w:lvlJc w:val="left"/>
      <w:pPr>
        <w:ind w:left="720" w:hanging="360"/>
      </w:pPr>
    </w:lvl>
    <w:lvl w:ilvl="1" w:tplc="49640442">
      <w:start w:val="1"/>
      <w:numFmt w:val="bullet"/>
      <w:lvlText w:val="-"/>
      <w:lvlJc w:val="left"/>
      <w:pPr>
        <w:ind w:left="1440" w:hanging="360"/>
      </w:pPr>
      <w:rPr>
        <w:rFonts w:ascii="Arial" w:eastAsia="Times New Roman" w:hAnsi="Arial" w:cs="Arial"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9"/>
  </w:num>
  <w:num w:numId="2">
    <w:abstractNumId w:val="51"/>
  </w:num>
  <w:num w:numId="3">
    <w:abstractNumId w:val="45"/>
  </w:num>
  <w:num w:numId="4">
    <w:abstractNumId w:val="40"/>
  </w:num>
  <w:num w:numId="5">
    <w:abstractNumId w:val="33"/>
  </w:num>
  <w:num w:numId="6">
    <w:abstractNumId w:val="65"/>
  </w:num>
  <w:num w:numId="7">
    <w:abstractNumId w:val="30"/>
  </w:num>
  <w:num w:numId="8">
    <w:abstractNumId w:val="68"/>
  </w:num>
  <w:num w:numId="9">
    <w:abstractNumId w:val="20"/>
  </w:num>
  <w:num w:numId="10">
    <w:abstractNumId w:val="27"/>
  </w:num>
  <w:num w:numId="11">
    <w:abstractNumId w:val="53"/>
  </w:num>
  <w:num w:numId="12">
    <w:abstractNumId w:val="26"/>
  </w:num>
  <w:num w:numId="13">
    <w:abstractNumId w:val="25"/>
  </w:num>
  <w:num w:numId="14">
    <w:abstractNumId w:val="43"/>
  </w:num>
  <w:num w:numId="15">
    <w:abstractNumId w:val="48"/>
  </w:num>
  <w:num w:numId="16">
    <w:abstractNumId w:val="55"/>
  </w:num>
  <w:num w:numId="17">
    <w:abstractNumId w:val="61"/>
  </w:num>
  <w:num w:numId="18">
    <w:abstractNumId w:val="19"/>
  </w:num>
  <w:num w:numId="19">
    <w:abstractNumId w:val="41"/>
  </w:num>
  <w:num w:numId="20">
    <w:abstractNumId w:val="34"/>
  </w:num>
  <w:num w:numId="21">
    <w:abstractNumId w:val="49"/>
  </w:num>
  <w:num w:numId="22">
    <w:abstractNumId w:val="57"/>
  </w:num>
  <w:num w:numId="23">
    <w:abstractNumId w:val="50"/>
  </w:num>
  <w:num w:numId="24">
    <w:abstractNumId w:val="44"/>
  </w:num>
  <w:num w:numId="25">
    <w:abstractNumId w:val="23"/>
  </w:num>
  <w:num w:numId="26">
    <w:abstractNumId w:val="17"/>
  </w:num>
  <w:num w:numId="27">
    <w:abstractNumId w:val="28"/>
  </w:num>
  <w:num w:numId="28">
    <w:abstractNumId w:val="12"/>
  </w:num>
  <w:num w:numId="29">
    <w:abstractNumId w:val="22"/>
  </w:num>
  <w:num w:numId="30">
    <w:abstractNumId w:val="42"/>
  </w:num>
  <w:num w:numId="31">
    <w:abstractNumId w:val="31"/>
  </w:num>
  <w:num w:numId="32">
    <w:abstractNumId w:val="13"/>
  </w:num>
  <w:num w:numId="33">
    <w:abstractNumId w:val="39"/>
  </w:num>
  <w:num w:numId="34">
    <w:abstractNumId w:val="52"/>
  </w:num>
  <w:num w:numId="35">
    <w:abstractNumId w:val="38"/>
  </w:num>
  <w:num w:numId="36">
    <w:abstractNumId w:val="21"/>
  </w:num>
  <w:num w:numId="37">
    <w:abstractNumId w:val="63"/>
  </w:num>
  <w:num w:numId="38">
    <w:abstractNumId w:val="46"/>
  </w:num>
  <w:num w:numId="39">
    <w:abstractNumId w:val="16"/>
  </w:num>
  <w:num w:numId="40">
    <w:abstractNumId w:val="37"/>
  </w:num>
  <w:num w:numId="41">
    <w:abstractNumId w:val="14"/>
  </w:num>
  <w:num w:numId="42">
    <w:abstractNumId w:val="32"/>
  </w:num>
  <w:num w:numId="43">
    <w:abstractNumId w:val="47"/>
  </w:num>
  <w:num w:numId="44">
    <w:abstractNumId w:val="35"/>
  </w:num>
  <w:num w:numId="45">
    <w:abstractNumId w:val="36"/>
  </w:num>
  <w:num w:numId="46">
    <w:abstractNumId w:val="18"/>
  </w:num>
  <w:num w:numId="47">
    <w:abstractNumId w:val="59"/>
  </w:num>
  <w:num w:numId="48">
    <w:abstractNumId w:val="64"/>
  </w:num>
  <w:num w:numId="49">
    <w:abstractNumId w:val="58"/>
  </w:num>
  <w:num w:numId="50">
    <w:abstractNumId w:val="56"/>
  </w:num>
  <w:num w:numId="51">
    <w:abstractNumId w:val="66"/>
  </w:num>
  <w:num w:numId="52">
    <w:abstractNumId w:val="15"/>
  </w:num>
  <w:num w:numId="53">
    <w:abstractNumId w:val="67"/>
  </w:num>
  <w:num w:numId="54">
    <w:abstractNumId w:val="24"/>
  </w:num>
  <w:num w:numId="55">
    <w:abstractNumId w:val="62"/>
  </w:num>
  <w:num w:numId="56">
    <w:abstractNumId w:val="54"/>
  </w:num>
  <w:num w:numId="57">
    <w:abstractNumId w:val="60"/>
  </w:num>
  <w:num w:numId="58">
    <w:abstractNumId w:val="5"/>
  </w:num>
  <w:num w:numId="59">
    <w:abstractNumId w:val="6"/>
  </w:num>
  <w:num w:numId="60">
    <w:abstractNumId w:val="7"/>
  </w:num>
  <w:num w:numId="61">
    <w:abstractNumId w:val="10"/>
  </w:num>
  <w:num w:numId="62">
    <w:abstractNumId w:val="0"/>
  </w:num>
  <w:num w:numId="63">
    <w:abstractNumId w:val="1"/>
  </w:num>
  <w:num w:numId="64">
    <w:abstractNumId w:val="2"/>
  </w:num>
  <w:num w:numId="65">
    <w:abstractNumId w:val="3"/>
  </w:num>
  <w:num w:numId="66">
    <w:abstractNumId w:val="4"/>
  </w:num>
  <w:num w:numId="67">
    <w:abstractNumId w:val="9"/>
  </w:num>
  <w:num w:numId="68">
    <w:abstractNumId w:val="11"/>
  </w:num>
  <w:num w:numId="69">
    <w:abstractNumId w:val="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ar Bilač">
    <w15:presenceInfo w15:providerId="AD" w15:userId="S-1-5-21-4088558045-1244408979-2068814005-26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defaultTabStop w:val="720"/>
  <w:hyphenationZone w:val="425"/>
  <w:characterSpacingControl w:val="doNotCompress"/>
  <w:hdrShapeDefaults>
    <o:shapedefaults v:ext="edit" spidmax="14338"/>
  </w:hdrShapeDefaults>
  <w:footnotePr>
    <w:footnote w:id="-1"/>
    <w:footnote w:id="0"/>
  </w:footnotePr>
  <w:endnotePr>
    <w:endnote w:id="-1"/>
    <w:endnote w:id="0"/>
  </w:endnotePr>
  <w:compat/>
  <w:rsids>
    <w:rsidRoot w:val="004E5B36"/>
    <w:rsid w:val="00002938"/>
    <w:rsid w:val="00002A7D"/>
    <w:rsid w:val="00003757"/>
    <w:rsid w:val="00006343"/>
    <w:rsid w:val="00006B3B"/>
    <w:rsid w:val="00007346"/>
    <w:rsid w:val="00010463"/>
    <w:rsid w:val="0001110F"/>
    <w:rsid w:val="00012363"/>
    <w:rsid w:val="000125B2"/>
    <w:rsid w:val="000130B1"/>
    <w:rsid w:val="00014A33"/>
    <w:rsid w:val="000202CD"/>
    <w:rsid w:val="00020776"/>
    <w:rsid w:val="00020CAF"/>
    <w:rsid w:val="00021079"/>
    <w:rsid w:val="00021B97"/>
    <w:rsid w:val="000221AD"/>
    <w:rsid w:val="000236D4"/>
    <w:rsid w:val="00023F57"/>
    <w:rsid w:val="00024A49"/>
    <w:rsid w:val="00026765"/>
    <w:rsid w:val="00027CBF"/>
    <w:rsid w:val="000301B8"/>
    <w:rsid w:val="0003058A"/>
    <w:rsid w:val="000309A8"/>
    <w:rsid w:val="00031F49"/>
    <w:rsid w:val="00034269"/>
    <w:rsid w:val="0003495F"/>
    <w:rsid w:val="00034A2C"/>
    <w:rsid w:val="00034E54"/>
    <w:rsid w:val="00036292"/>
    <w:rsid w:val="00037094"/>
    <w:rsid w:val="00037956"/>
    <w:rsid w:val="00037D7C"/>
    <w:rsid w:val="00040A75"/>
    <w:rsid w:val="00040D5D"/>
    <w:rsid w:val="000416EC"/>
    <w:rsid w:val="00042E48"/>
    <w:rsid w:val="0004336E"/>
    <w:rsid w:val="00043708"/>
    <w:rsid w:val="00044F24"/>
    <w:rsid w:val="00047453"/>
    <w:rsid w:val="0004746B"/>
    <w:rsid w:val="00054544"/>
    <w:rsid w:val="000560EF"/>
    <w:rsid w:val="00057A26"/>
    <w:rsid w:val="000628D9"/>
    <w:rsid w:val="00064498"/>
    <w:rsid w:val="000645A2"/>
    <w:rsid w:val="00066F27"/>
    <w:rsid w:val="00067F50"/>
    <w:rsid w:val="000701CA"/>
    <w:rsid w:val="00070446"/>
    <w:rsid w:val="000709E0"/>
    <w:rsid w:val="00070C3A"/>
    <w:rsid w:val="000714F3"/>
    <w:rsid w:val="000719AF"/>
    <w:rsid w:val="00073032"/>
    <w:rsid w:val="00076904"/>
    <w:rsid w:val="00076E10"/>
    <w:rsid w:val="0008098D"/>
    <w:rsid w:val="000815A6"/>
    <w:rsid w:val="000830C5"/>
    <w:rsid w:val="00085323"/>
    <w:rsid w:val="00086282"/>
    <w:rsid w:val="00090043"/>
    <w:rsid w:val="000907FC"/>
    <w:rsid w:val="00090C54"/>
    <w:rsid w:val="00090ECE"/>
    <w:rsid w:val="00091AD6"/>
    <w:rsid w:val="00091B7E"/>
    <w:rsid w:val="00094855"/>
    <w:rsid w:val="000975DD"/>
    <w:rsid w:val="000A06A6"/>
    <w:rsid w:val="000A08A7"/>
    <w:rsid w:val="000A1FC4"/>
    <w:rsid w:val="000A2C0F"/>
    <w:rsid w:val="000A30AD"/>
    <w:rsid w:val="000A4AFC"/>
    <w:rsid w:val="000A6396"/>
    <w:rsid w:val="000A7A31"/>
    <w:rsid w:val="000B1090"/>
    <w:rsid w:val="000B152B"/>
    <w:rsid w:val="000B2740"/>
    <w:rsid w:val="000B3F65"/>
    <w:rsid w:val="000B6526"/>
    <w:rsid w:val="000C02D4"/>
    <w:rsid w:val="000C07A4"/>
    <w:rsid w:val="000C1622"/>
    <w:rsid w:val="000C3605"/>
    <w:rsid w:val="000C41D6"/>
    <w:rsid w:val="000C6D15"/>
    <w:rsid w:val="000D1C50"/>
    <w:rsid w:val="000D2DB2"/>
    <w:rsid w:val="000D3044"/>
    <w:rsid w:val="000D460F"/>
    <w:rsid w:val="000D5696"/>
    <w:rsid w:val="000D5A85"/>
    <w:rsid w:val="000D5AFB"/>
    <w:rsid w:val="000D6554"/>
    <w:rsid w:val="000D7270"/>
    <w:rsid w:val="000D7623"/>
    <w:rsid w:val="000D7EC4"/>
    <w:rsid w:val="000E2161"/>
    <w:rsid w:val="000E5411"/>
    <w:rsid w:val="000F1CB3"/>
    <w:rsid w:val="000F2EA9"/>
    <w:rsid w:val="000F46F7"/>
    <w:rsid w:val="000F6258"/>
    <w:rsid w:val="000F67A9"/>
    <w:rsid w:val="000F68DE"/>
    <w:rsid w:val="000F6A9C"/>
    <w:rsid w:val="0010268B"/>
    <w:rsid w:val="00102808"/>
    <w:rsid w:val="0010298F"/>
    <w:rsid w:val="00102B69"/>
    <w:rsid w:val="00103023"/>
    <w:rsid w:val="0010314C"/>
    <w:rsid w:val="00103772"/>
    <w:rsid w:val="0010429F"/>
    <w:rsid w:val="001058B7"/>
    <w:rsid w:val="00106750"/>
    <w:rsid w:val="001128AD"/>
    <w:rsid w:val="00112C88"/>
    <w:rsid w:val="00112D0D"/>
    <w:rsid w:val="00114D07"/>
    <w:rsid w:val="00114D98"/>
    <w:rsid w:val="00120801"/>
    <w:rsid w:val="001216D8"/>
    <w:rsid w:val="001219CB"/>
    <w:rsid w:val="0012410C"/>
    <w:rsid w:val="0012412A"/>
    <w:rsid w:val="0012424B"/>
    <w:rsid w:val="00126D4B"/>
    <w:rsid w:val="00127937"/>
    <w:rsid w:val="00130814"/>
    <w:rsid w:val="00132050"/>
    <w:rsid w:val="001339CB"/>
    <w:rsid w:val="0013431C"/>
    <w:rsid w:val="00141E36"/>
    <w:rsid w:val="00142C27"/>
    <w:rsid w:val="00144BCC"/>
    <w:rsid w:val="001451A3"/>
    <w:rsid w:val="0014632B"/>
    <w:rsid w:val="0014676B"/>
    <w:rsid w:val="00146E3C"/>
    <w:rsid w:val="001509E4"/>
    <w:rsid w:val="00151EFB"/>
    <w:rsid w:val="0015263B"/>
    <w:rsid w:val="00153D17"/>
    <w:rsid w:val="0015432F"/>
    <w:rsid w:val="0015586D"/>
    <w:rsid w:val="00155A42"/>
    <w:rsid w:val="00155DE0"/>
    <w:rsid w:val="00161692"/>
    <w:rsid w:val="00164671"/>
    <w:rsid w:val="001648D1"/>
    <w:rsid w:val="00166B26"/>
    <w:rsid w:val="00167188"/>
    <w:rsid w:val="00173955"/>
    <w:rsid w:val="001739C6"/>
    <w:rsid w:val="001775AB"/>
    <w:rsid w:val="00180134"/>
    <w:rsid w:val="00181EBF"/>
    <w:rsid w:val="00183C51"/>
    <w:rsid w:val="00183D86"/>
    <w:rsid w:val="00184673"/>
    <w:rsid w:val="0018495D"/>
    <w:rsid w:val="0018583D"/>
    <w:rsid w:val="00185C15"/>
    <w:rsid w:val="001901A6"/>
    <w:rsid w:val="00191E48"/>
    <w:rsid w:val="001932D7"/>
    <w:rsid w:val="001939E9"/>
    <w:rsid w:val="00193DF9"/>
    <w:rsid w:val="00196CFC"/>
    <w:rsid w:val="00197E76"/>
    <w:rsid w:val="001A0641"/>
    <w:rsid w:val="001A0AE0"/>
    <w:rsid w:val="001A33E8"/>
    <w:rsid w:val="001A4A81"/>
    <w:rsid w:val="001A7CB2"/>
    <w:rsid w:val="001A7D87"/>
    <w:rsid w:val="001B090A"/>
    <w:rsid w:val="001B0B3C"/>
    <w:rsid w:val="001B204C"/>
    <w:rsid w:val="001B2071"/>
    <w:rsid w:val="001B40F7"/>
    <w:rsid w:val="001B57CA"/>
    <w:rsid w:val="001B64E5"/>
    <w:rsid w:val="001C04E5"/>
    <w:rsid w:val="001C3DBB"/>
    <w:rsid w:val="001C4511"/>
    <w:rsid w:val="001C4AF6"/>
    <w:rsid w:val="001C53FA"/>
    <w:rsid w:val="001C5F52"/>
    <w:rsid w:val="001C73A8"/>
    <w:rsid w:val="001D1C40"/>
    <w:rsid w:val="001D2669"/>
    <w:rsid w:val="001D2B26"/>
    <w:rsid w:val="001D4FFF"/>
    <w:rsid w:val="001D65F2"/>
    <w:rsid w:val="001D760E"/>
    <w:rsid w:val="001E1050"/>
    <w:rsid w:val="001E3331"/>
    <w:rsid w:val="001E3548"/>
    <w:rsid w:val="001E4F84"/>
    <w:rsid w:val="001E53D0"/>
    <w:rsid w:val="001E58F5"/>
    <w:rsid w:val="001F132A"/>
    <w:rsid w:val="001F1793"/>
    <w:rsid w:val="001F1A73"/>
    <w:rsid w:val="001F3812"/>
    <w:rsid w:val="001F43DA"/>
    <w:rsid w:val="001F5D83"/>
    <w:rsid w:val="001F6A4E"/>
    <w:rsid w:val="002007E3"/>
    <w:rsid w:val="00200830"/>
    <w:rsid w:val="00201F63"/>
    <w:rsid w:val="002025E7"/>
    <w:rsid w:val="00202969"/>
    <w:rsid w:val="002048B1"/>
    <w:rsid w:val="00204CE8"/>
    <w:rsid w:val="00204ECA"/>
    <w:rsid w:val="00206CE8"/>
    <w:rsid w:val="002107DD"/>
    <w:rsid w:val="00213354"/>
    <w:rsid w:val="002134BA"/>
    <w:rsid w:val="00213EE0"/>
    <w:rsid w:val="00215502"/>
    <w:rsid w:val="00215E52"/>
    <w:rsid w:val="00215EE8"/>
    <w:rsid w:val="00216AAF"/>
    <w:rsid w:val="00217B97"/>
    <w:rsid w:val="00220094"/>
    <w:rsid w:val="00220280"/>
    <w:rsid w:val="00220DE2"/>
    <w:rsid w:val="00220FF4"/>
    <w:rsid w:val="002219DD"/>
    <w:rsid w:val="0022256C"/>
    <w:rsid w:val="00223897"/>
    <w:rsid w:val="00223E2E"/>
    <w:rsid w:val="002241E1"/>
    <w:rsid w:val="00224B54"/>
    <w:rsid w:val="00224C80"/>
    <w:rsid w:val="002324A6"/>
    <w:rsid w:val="00232770"/>
    <w:rsid w:val="0023475D"/>
    <w:rsid w:val="00241BB6"/>
    <w:rsid w:val="00242385"/>
    <w:rsid w:val="00243150"/>
    <w:rsid w:val="00243242"/>
    <w:rsid w:val="002437BD"/>
    <w:rsid w:val="00243890"/>
    <w:rsid w:val="00244A76"/>
    <w:rsid w:val="00244DD2"/>
    <w:rsid w:val="00244F84"/>
    <w:rsid w:val="00245EB4"/>
    <w:rsid w:val="0024622D"/>
    <w:rsid w:val="00250862"/>
    <w:rsid w:val="00250EC6"/>
    <w:rsid w:val="00251276"/>
    <w:rsid w:val="002519CF"/>
    <w:rsid w:val="00254423"/>
    <w:rsid w:val="00255A20"/>
    <w:rsid w:val="0025737D"/>
    <w:rsid w:val="002577CC"/>
    <w:rsid w:val="002579CB"/>
    <w:rsid w:val="00257F20"/>
    <w:rsid w:val="00260AF8"/>
    <w:rsid w:val="002610D1"/>
    <w:rsid w:val="00261419"/>
    <w:rsid w:val="0026172C"/>
    <w:rsid w:val="0026235C"/>
    <w:rsid w:val="00263CF4"/>
    <w:rsid w:val="0026482F"/>
    <w:rsid w:val="00264D0C"/>
    <w:rsid w:val="00264DC8"/>
    <w:rsid w:val="00265CB8"/>
    <w:rsid w:val="0026692D"/>
    <w:rsid w:val="00266B21"/>
    <w:rsid w:val="00270F39"/>
    <w:rsid w:val="00273065"/>
    <w:rsid w:val="00275BD0"/>
    <w:rsid w:val="00275D6D"/>
    <w:rsid w:val="0027627A"/>
    <w:rsid w:val="00277A28"/>
    <w:rsid w:val="00277BF4"/>
    <w:rsid w:val="00280600"/>
    <w:rsid w:val="0028279A"/>
    <w:rsid w:val="00283DDC"/>
    <w:rsid w:val="00283FCE"/>
    <w:rsid w:val="002840FB"/>
    <w:rsid w:val="00285C7F"/>
    <w:rsid w:val="00285CD4"/>
    <w:rsid w:val="0028746C"/>
    <w:rsid w:val="00287C45"/>
    <w:rsid w:val="0029186A"/>
    <w:rsid w:val="0029189A"/>
    <w:rsid w:val="00292160"/>
    <w:rsid w:val="00292D8E"/>
    <w:rsid w:val="0029402D"/>
    <w:rsid w:val="00297296"/>
    <w:rsid w:val="00297F03"/>
    <w:rsid w:val="002A09D7"/>
    <w:rsid w:val="002A1746"/>
    <w:rsid w:val="002A2086"/>
    <w:rsid w:val="002A4B58"/>
    <w:rsid w:val="002A50FE"/>
    <w:rsid w:val="002A6B89"/>
    <w:rsid w:val="002B0F8D"/>
    <w:rsid w:val="002B6B11"/>
    <w:rsid w:val="002C16BA"/>
    <w:rsid w:val="002C17D2"/>
    <w:rsid w:val="002C202E"/>
    <w:rsid w:val="002C2D34"/>
    <w:rsid w:val="002C3A32"/>
    <w:rsid w:val="002C68BD"/>
    <w:rsid w:val="002C71AB"/>
    <w:rsid w:val="002D003F"/>
    <w:rsid w:val="002D0A81"/>
    <w:rsid w:val="002D1DF9"/>
    <w:rsid w:val="002D27E0"/>
    <w:rsid w:val="002D2D2C"/>
    <w:rsid w:val="002D33B0"/>
    <w:rsid w:val="002D3837"/>
    <w:rsid w:val="002D4113"/>
    <w:rsid w:val="002D5C0E"/>
    <w:rsid w:val="002D68F9"/>
    <w:rsid w:val="002E014C"/>
    <w:rsid w:val="002E09B9"/>
    <w:rsid w:val="002E0FB8"/>
    <w:rsid w:val="002E1456"/>
    <w:rsid w:val="002E19AA"/>
    <w:rsid w:val="002E5074"/>
    <w:rsid w:val="002E59E1"/>
    <w:rsid w:val="002E5C83"/>
    <w:rsid w:val="002E64A2"/>
    <w:rsid w:val="002E71ED"/>
    <w:rsid w:val="002E74BA"/>
    <w:rsid w:val="002E7590"/>
    <w:rsid w:val="002E7983"/>
    <w:rsid w:val="002F2254"/>
    <w:rsid w:val="002F22DA"/>
    <w:rsid w:val="002F3918"/>
    <w:rsid w:val="002F422E"/>
    <w:rsid w:val="002F5669"/>
    <w:rsid w:val="002F5A14"/>
    <w:rsid w:val="002F7602"/>
    <w:rsid w:val="002F7C47"/>
    <w:rsid w:val="00302E22"/>
    <w:rsid w:val="003035D7"/>
    <w:rsid w:val="00305A9E"/>
    <w:rsid w:val="00305F8D"/>
    <w:rsid w:val="00307724"/>
    <w:rsid w:val="00311314"/>
    <w:rsid w:val="00312911"/>
    <w:rsid w:val="00312E85"/>
    <w:rsid w:val="00313925"/>
    <w:rsid w:val="00314685"/>
    <w:rsid w:val="003150E4"/>
    <w:rsid w:val="00317F50"/>
    <w:rsid w:val="003204B6"/>
    <w:rsid w:val="003220F7"/>
    <w:rsid w:val="00322A04"/>
    <w:rsid w:val="00322AC8"/>
    <w:rsid w:val="00322D38"/>
    <w:rsid w:val="00323920"/>
    <w:rsid w:val="00323AF0"/>
    <w:rsid w:val="00324766"/>
    <w:rsid w:val="00325C3D"/>
    <w:rsid w:val="00326861"/>
    <w:rsid w:val="00327872"/>
    <w:rsid w:val="003315FF"/>
    <w:rsid w:val="00331CED"/>
    <w:rsid w:val="0033408F"/>
    <w:rsid w:val="0033536F"/>
    <w:rsid w:val="003355AF"/>
    <w:rsid w:val="00340A61"/>
    <w:rsid w:val="00340B53"/>
    <w:rsid w:val="00341660"/>
    <w:rsid w:val="00342664"/>
    <w:rsid w:val="0034476C"/>
    <w:rsid w:val="003452F1"/>
    <w:rsid w:val="003452F8"/>
    <w:rsid w:val="0035019A"/>
    <w:rsid w:val="0035082C"/>
    <w:rsid w:val="00352DEA"/>
    <w:rsid w:val="003531B9"/>
    <w:rsid w:val="00354ACA"/>
    <w:rsid w:val="00355C9D"/>
    <w:rsid w:val="003573B3"/>
    <w:rsid w:val="00357D12"/>
    <w:rsid w:val="003606C3"/>
    <w:rsid w:val="00360B13"/>
    <w:rsid w:val="00364125"/>
    <w:rsid w:val="00365C41"/>
    <w:rsid w:val="00365E06"/>
    <w:rsid w:val="00367E48"/>
    <w:rsid w:val="00370B01"/>
    <w:rsid w:val="00370DFB"/>
    <w:rsid w:val="00373185"/>
    <w:rsid w:val="003731EE"/>
    <w:rsid w:val="0037325F"/>
    <w:rsid w:val="003739FB"/>
    <w:rsid w:val="0037498E"/>
    <w:rsid w:val="00375493"/>
    <w:rsid w:val="00375F11"/>
    <w:rsid w:val="00376363"/>
    <w:rsid w:val="003768CF"/>
    <w:rsid w:val="00376CDA"/>
    <w:rsid w:val="0037799F"/>
    <w:rsid w:val="003844E4"/>
    <w:rsid w:val="00385013"/>
    <w:rsid w:val="00387C20"/>
    <w:rsid w:val="003908CC"/>
    <w:rsid w:val="00392576"/>
    <w:rsid w:val="00393662"/>
    <w:rsid w:val="00394573"/>
    <w:rsid w:val="003947B9"/>
    <w:rsid w:val="00394801"/>
    <w:rsid w:val="00397F3F"/>
    <w:rsid w:val="003A0CA9"/>
    <w:rsid w:val="003A21DD"/>
    <w:rsid w:val="003A2790"/>
    <w:rsid w:val="003A29D6"/>
    <w:rsid w:val="003A31DD"/>
    <w:rsid w:val="003A3914"/>
    <w:rsid w:val="003A4021"/>
    <w:rsid w:val="003A4B74"/>
    <w:rsid w:val="003A4BB0"/>
    <w:rsid w:val="003A5AF5"/>
    <w:rsid w:val="003A5F54"/>
    <w:rsid w:val="003A65FE"/>
    <w:rsid w:val="003A6E78"/>
    <w:rsid w:val="003B0AD6"/>
    <w:rsid w:val="003B0CFF"/>
    <w:rsid w:val="003B25F6"/>
    <w:rsid w:val="003B4FEC"/>
    <w:rsid w:val="003B5351"/>
    <w:rsid w:val="003B592B"/>
    <w:rsid w:val="003B69D1"/>
    <w:rsid w:val="003B75B0"/>
    <w:rsid w:val="003C0B56"/>
    <w:rsid w:val="003C0B8B"/>
    <w:rsid w:val="003C135B"/>
    <w:rsid w:val="003C14C5"/>
    <w:rsid w:val="003C2EAE"/>
    <w:rsid w:val="003C331A"/>
    <w:rsid w:val="003C4B17"/>
    <w:rsid w:val="003C6F29"/>
    <w:rsid w:val="003C7E3E"/>
    <w:rsid w:val="003D0E83"/>
    <w:rsid w:val="003D1428"/>
    <w:rsid w:val="003D192E"/>
    <w:rsid w:val="003D28CD"/>
    <w:rsid w:val="003D413F"/>
    <w:rsid w:val="003D4157"/>
    <w:rsid w:val="003D4612"/>
    <w:rsid w:val="003D476D"/>
    <w:rsid w:val="003D5348"/>
    <w:rsid w:val="003E2304"/>
    <w:rsid w:val="003E4A38"/>
    <w:rsid w:val="003E619A"/>
    <w:rsid w:val="003E6E7C"/>
    <w:rsid w:val="003E7353"/>
    <w:rsid w:val="003E7558"/>
    <w:rsid w:val="003F0F70"/>
    <w:rsid w:val="003F24BD"/>
    <w:rsid w:val="003F2925"/>
    <w:rsid w:val="003F3294"/>
    <w:rsid w:val="003F3E29"/>
    <w:rsid w:val="003F52E6"/>
    <w:rsid w:val="003F5EE6"/>
    <w:rsid w:val="003F711D"/>
    <w:rsid w:val="003F7EEB"/>
    <w:rsid w:val="0040003F"/>
    <w:rsid w:val="004012CB"/>
    <w:rsid w:val="00405D22"/>
    <w:rsid w:val="00406659"/>
    <w:rsid w:val="0040712D"/>
    <w:rsid w:val="004121AC"/>
    <w:rsid w:val="00412E3F"/>
    <w:rsid w:val="00413D3B"/>
    <w:rsid w:val="00414C39"/>
    <w:rsid w:val="00416346"/>
    <w:rsid w:val="00417D85"/>
    <w:rsid w:val="00420026"/>
    <w:rsid w:val="0042035A"/>
    <w:rsid w:val="00421738"/>
    <w:rsid w:val="004249B4"/>
    <w:rsid w:val="00427482"/>
    <w:rsid w:val="004305C3"/>
    <w:rsid w:val="00431D2C"/>
    <w:rsid w:val="00433913"/>
    <w:rsid w:val="0043496B"/>
    <w:rsid w:val="00436096"/>
    <w:rsid w:val="004360A0"/>
    <w:rsid w:val="00436917"/>
    <w:rsid w:val="004378E5"/>
    <w:rsid w:val="00437D13"/>
    <w:rsid w:val="00441EC2"/>
    <w:rsid w:val="00443815"/>
    <w:rsid w:val="00443CD2"/>
    <w:rsid w:val="00444ED4"/>
    <w:rsid w:val="00445657"/>
    <w:rsid w:val="00445E45"/>
    <w:rsid w:val="004539B0"/>
    <w:rsid w:val="00454184"/>
    <w:rsid w:val="004548F1"/>
    <w:rsid w:val="00455BC8"/>
    <w:rsid w:val="004623E9"/>
    <w:rsid w:val="004640B4"/>
    <w:rsid w:val="0046413C"/>
    <w:rsid w:val="004653D6"/>
    <w:rsid w:val="0046602B"/>
    <w:rsid w:val="00470E2C"/>
    <w:rsid w:val="0047157E"/>
    <w:rsid w:val="004729FD"/>
    <w:rsid w:val="004752D1"/>
    <w:rsid w:val="004769A8"/>
    <w:rsid w:val="00476AB8"/>
    <w:rsid w:val="00476AF0"/>
    <w:rsid w:val="00477BEC"/>
    <w:rsid w:val="0048055A"/>
    <w:rsid w:val="0048114B"/>
    <w:rsid w:val="00481324"/>
    <w:rsid w:val="00482665"/>
    <w:rsid w:val="004829EA"/>
    <w:rsid w:val="00485E3D"/>
    <w:rsid w:val="00485EEE"/>
    <w:rsid w:val="004871A9"/>
    <w:rsid w:val="00491250"/>
    <w:rsid w:val="00493559"/>
    <w:rsid w:val="00494B07"/>
    <w:rsid w:val="0049582B"/>
    <w:rsid w:val="00496BAB"/>
    <w:rsid w:val="004A03EA"/>
    <w:rsid w:val="004A169B"/>
    <w:rsid w:val="004A1886"/>
    <w:rsid w:val="004A1CD4"/>
    <w:rsid w:val="004A2AA6"/>
    <w:rsid w:val="004A2DFA"/>
    <w:rsid w:val="004A32F5"/>
    <w:rsid w:val="004A4D93"/>
    <w:rsid w:val="004A4ED3"/>
    <w:rsid w:val="004A67A8"/>
    <w:rsid w:val="004B19F3"/>
    <w:rsid w:val="004B583D"/>
    <w:rsid w:val="004B5B8D"/>
    <w:rsid w:val="004B74BE"/>
    <w:rsid w:val="004C1248"/>
    <w:rsid w:val="004C276D"/>
    <w:rsid w:val="004C39F7"/>
    <w:rsid w:val="004C3B0E"/>
    <w:rsid w:val="004C5E25"/>
    <w:rsid w:val="004D05D7"/>
    <w:rsid w:val="004D12A0"/>
    <w:rsid w:val="004D351D"/>
    <w:rsid w:val="004D45EB"/>
    <w:rsid w:val="004D623B"/>
    <w:rsid w:val="004D6F35"/>
    <w:rsid w:val="004E4B34"/>
    <w:rsid w:val="004E5B36"/>
    <w:rsid w:val="004E5EB6"/>
    <w:rsid w:val="004F049C"/>
    <w:rsid w:val="004F3D26"/>
    <w:rsid w:val="004F5477"/>
    <w:rsid w:val="004F67F3"/>
    <w:rsid w:val="004F6F06"/>
    <w:rsid w:val="00501A2E"/>
    <w:rsid w:val="00501CC6"/>
    <w:rsid w:val="00503B61"/>
    <w:rsid w:val="00503D27"/>
    <w:rsid w:val="005056C2"/>
    <w:rsid w:val="00505F91"/>
    <w:rsid w:val="00506E4D"/>
    <w:rsid w:val="00507869"/>
    <w:rsid w:val="00511727"/>
    <w:rsid w:val="00514BF3"/>
    <w:rsid w:val="005161C1"/>
    <w:rsid w:val="00517E55"/>
    <w:rsid w:val="00521268"/>
    <w:rsid w:val="0052170D"/>
    <w:rsid w:val="0052433C"/>
    <w:rsid w:val="00524CA8"/>
    <w:rsid w:val="00525A2D"/>
    <w:rsid w:val="00526157"/>
    <w:rsid w:val="00532170"/>
    <w:rsid w:val="0053292F"/>
    <w:rsid w:val="00533631"/>
    <w:rsid w:val="005337DF"/>
    <w:rsid w:val="00535BAB"/>
    <w:rsid w:val="00535F23"/>
    <w:rsid w:val="005370E9"/>
    <w:rsid w:val="00540635"/>
    <w:rsid w:val="00540A60"/>
    <w:rsid w:val="00541F34"/>
    <w:rsid w:val="00542D0C"/>
    <w:rsid w:val="00543086"/>
    <w:rsid w:val="00544A86"/>
    <w:rsid w:val="00544DBC"/>
    <w:rsid w:val="00547ED0"/>
    <w:rsid w:val="00552BE7"/>
    <w:rsid w:val="005550BF"/>
    <w:rsid w:val="005561ED"/>
    <w:rsid w:val="00556F43"/>
    <w:rsid w:val="005615CC"/>
    <w:rsid w:val="00561776"/>
    <w:rsid w:val="00563725"/>
    <w:rsid w:val="00564083"/>
    <w:rsid w:val="00564FF2"/>
    <w:rsid w:val="005659BA"/>
    <w:rsid w:val="00567072"/>
    <w:rsid w:val="00567EBA"/>
    <w:rsid w:val="005703BE"/>
    <w:rsid w:val="00571A76"/>
    <w:rsid w:val="00571AC6"/>
    <w:rsid w:val="00573352"/>
    <w:rsid w:val="00573655"/>
    <w:rsid w:val="00575A1F"/>
    <w:rsid w:val="00575C88"/>
    <w:rsid w:val="00576148"/>
    <w:rsid w:val="00580D47"/>
    <w:rsid w:val="005814DA"/>
    <w:rsid w:val="005819DE"/>
    <w:rsid w:val="00581A64"/>
    <w:rsid w:val="00582F98"/>
    <w:rsid w:val="005836D4"/>
    <w:rsid w:val="005840B8"/>
    <w:rsid w:val="005906F6"/>
    <w:rsid w:val="00590A69"/>
    <w:rsid w:val="005916CC"/>
    <w:rsid w:val="00594496"/>
    <w:rsid w:val="00594FAE"/>
    <w:rsid w:val="00595E4F"/>
    <w:rsid w:val="00596297"/>
    <w:rsid w:val="00596D41"/>
    <w:rsid w:val="005A0D25"/>
    <w:rsid w:val="005A5184"/>
    <w:rsid w:val="005A6E5C"/>
    <w:rsid w:val="005A750E"/>
    <w:rsid w:val="005B2DCB"/>
    <w:rsid w:val="005B53A4"/>
    <w:rsid w:val="005C121D"/>
    <w:rsid w:val="005C3678"/>
    <w:rsid w:val="005C58B0"/>
    <w:rsid w:val="005C59DF"/>
    <w:rsid w:val="005C7855"/>
    <w:rsid w:val="005D0059"/>
    <w:rsid w:val="005D0385"/>
    <w:rsid w:val="005D3889"/>
    <w:rsid w:val="005D57D6"/>
    <w:rsid w:val="005D5E7A"/>
    <w:rsid w:val="005E0733"/>
    <w:rsid w:val="005E0FE3"/>
    <w:rsid w:val="005E1278"/>
    <w:rsid w:val="005E12A8"/>
    <w:rsid w:val="005E1C57"/>
    <w:rsid w:val="005E1E16"/>
    <w:rsid w:val="005E3A71"/>
    <w:rsid w:val="005E45C0"/>
    <w:rsid w:val="005E51EB"/>
    <w:rsid w:val="005E6504"/>
    <w:rsid w:val="005E6BE7"/>
    <w:rsid w:val="005F179D"/>
    <w:rsid w:val="005F46BA"/>
    <w:rsid w:val="005F69C5"/>
    <w:rsid w:val="005F7633"/>
    <w:rsid w:val="006027BD"/>
    <w:rsid w:val="00606E11"/>
    <w:rsid w:val="0060748D"/>
    <w:rsid w:val="0061126D"/>
    <w:rsid w:val="00612BA6"/>
    <w:rsid w:val="00612E34"/>
    <w:rsid w:val="00614650"/>
    <w:rsid w:val="00614DE2"/>
    <w:rsid w:val="00616D80"/>
    <w:rsid w:val="00616DD8"/>
    <w:rsid w:val="0062005F"/>
    <w:rsid w:val="00620F2A"/>
    <w:rsid w:val="00622186"/>
    <w:rsid w:val="00625465"/>
    <w:rsid w:val="0062574C"/>
    <w:rsid w:val="00626A70"/>
    <w:rsid w:val="0063017A"/>
    <w:rsid w:val="00630190"/>
    <w:rsid w:val="00632C62"/>
    <w:rsid w:val="00632CFD"/>
    <w:rsid w:val="006370DC"/>
    <w:rsid w:val="00640F8C"/>
    <w:rsid w:val="00641074"/>
    <w:rsid w:val="00642A89"/>
    <w:rsid w:val="006505C9"/>
    <w:rsid w:val="006511C5"/>
    <w:rsid w:val="0065185C"/>
    <w:rsid w:val="00651D03"/>
    <w:rsid w:val="00652C26"/>
    <w:rsid w:val="00653F1C"/>
    <w:rsid w:val="00654338"/>
    <w:rsid w:val="00655853"/>
    <w:rsid w:val="00655856"/>
    <w:rsid w:val="006562F1"/>
    <w:rsid w:val="00656974"/>
    <w:rsid w:val="0065704A"/>
    <w:rsid w:val="00662463"/>
    <w:rsid w:val="00663074"/>
    <w:rsid w:val="006653A4"/>
    <w:rsid w:val="00665A57"/>
    <w:rsid w:val="006673D6"/>
    <w:rsid w:val="00670572"/>
    <w:rsid w:val="00674788"/>
    <w:rsid w:val="00680244"/>
    <w:rsid w:val="006816AF"/>
    <w:rsid w:val="00682B6B"/>
    <w:rsid w:val="00683512"/>
    <w:rsid w:val="006840AC"/>
    <w:rsid w:val="006841C3"/>
    <w:rsid w:val="00684F55"/>
    <w:rsid w:val="0068663F"/>
    <w:rsid w:val="006924A8"/>
    <w:rsid w:val="00692684"/>
    <w:rsid w:val="00692FF9"/>
    <w:rsid w:val="00693237"/>
    <w:rsid w:val="00695638"/>
    <w:rsid w:val="0069725B"/>
    <w:rsid w:val="00697A8D"/>
    <w:rsid w:val="006A1082"/>
    <w:rsid w:val="006A1A70"/>
    <w:rsid w:val="006A234E"/>
    <w:rsid w:val="006A301D"/>
    <w:rsid w:val="006A363F"/>
    <w:rsid w:val="006A4136"/>
    <w:rsid w:val="006A475B"/>
    <w:rsid w:val="006A5824"/>
    <w:rsid w:val="006A70DA"/>
    <w:rsid w:val="006B25FA"/>
    <w:rsid w:val="006B2F1B"/>
    <w:rsid w:val="006B4AD6"/>
    <w:rsid w:val="006B4BDE"/>
    <w:rsid w:val="006B505B"/>
    <w:rsid w:val="006B5A83"/>
    <w:rsid w:val="006C034F"/>
    <w:rsid w:val="006C067B"/>
    <w:rsid w:val="006C0937"/>
    <w:rsid w:val="006C0F06"/>
    <w:rsid w:val="006C2223"/>
    <w:rsid w:val="006C5698"/>
    <w:rsid w:val="006C587E"/>
    <w:rsid w:val="006C6220"/>
    <w:rsid w:val="006C6926"/>
    <w:rsid w:val="006C6C4E"/>
    <w:rsid w:val="006C6CF1"/>
    <w:rsid w:val="006C7027"/>
    <w:rsid w:val="006C725D"/>
    <w:rsid w:val="006C781B"/>
    <w:rsid w:val="006C7876"/>
    <w:rsid w:val="006C7DAC"/>
    <w:rsid w:val="006D1AF8"/>
    <w:rsid w:val="006D22DF"/>
    <w:rsid w:val="006D27F5"/>
    <w:rsid w:val="006D2D11"/>
    <w:rsid w:val="006D5CC2"/>
    <w:rsid w:val="006D7054"/>
    <w:rsid w:val="006E0C78"/>
    <w:rsid w:val="006E2006"/>
    <w:rsid w:val="006E6A43"/>
    <w:rsid w:val="006E7243"/>
    <w:rsid w:val="006E7396"/>
    <w:rsid w:val="006E75A9"/>
    <w:rsid w:val="006E7DEF"/>
    <w:rsid w:val="006F0C71"/>
    <w:rsid w:val="006F3042"/>
    <w:rsid w:val="00701A5A"/>
    <w:rsid w:val="00704B59"/>
    <w:rsid w:val="0071163C"/>
    <w:rsid w:val="007135CC"/>
    <w:rsid w:val="007138DA"/>
    <w:rsid w:val="00714DC5"/>
    <w:rsid w:val="00717566"/>
    <w:rsid w:val="00720A15"/>
    <w:rsid w:val="007215EE"/>
    <w:rsid w:val="00721A3F"/>
    <w:rsid w:val="00721AAD"/>
    <w:rsid w:val="00721D1F"/>
    <w:rsid w:val="00722485"/>
    <w:rsid w:val="0072355D"/>
    <w:rsid w:val="00723CE2"/>
    <w:rsid w:val="00723DA4"/>
    <w:rsid w:val="00725530"/>
    <w:rsid w:val="00725D70"/>
    <w:rsid w:val="00730BFB"/>
    <w:rsid w:val="007319B8"/>
    <w:rsid w:val="00733D73"/>
    <w:rsid w:val="007348D9"/>
    <w:rsid w:val="00735709"/>
    <w:rsid w:val="00736026"/>
    <w:rsid w:val="0074172F"/>
    <w:rsid w:val="007419D9"/>
    <w:rsid w:val="00741F94"/>
    <w:rsid w:val="007428C1"/>
    <w:rsid w:val="00743CA8"/>
    <w:rsid w:val="00744704"/>
    <w:rsid w:val="00745962"/>
    <w:rsid w:val="0074727A"/>
    <w:rsid w:val="0075393C"/>
    <w:rsid w:val="00755548"/>
    <w:rsid w:val="00756B59"/>
    <w:rsid w:val="0075730B"/>
    <w:rsid w:val="007574F9"/>
    <w:rsid w:val="00763E27"/>
    <w:rsid w:val="00763F7C"/>
    <w:rsid w:val="00766E3B"/>
    <w:rsid w:val="00770338"/>
    <w:rsid w:val="00770598"/>
    <w:rsid w:val="00772339"/>
    <w:rsid w:val="007724BC"/>
    <w:rsid w:val="0077297E"/>
    <w:rsid w:val="0077405F"/>
    <w:rsid w:val="007745BF"/>
    <w:rsid w:val="00774687"/>
    <w:rsid w:val="0077590B"/>
    <w:rsid w:val="00780E36"/>
    <w:rsid w:val="0078245B"/>
    <w:rsid w:val="007831E8"/>
    <w:rsid w:val="00784A94"/>
    <w:rsid w:val="00785345"/>
    <w:rsid w:val="00787F9C"/>
    <w:rsid w:val="00794999"/>
    <w:rsid w:val="007949D7"/>
    <w:rsid w:val="00796189"/>
    <w:rsid w:val="00796F31"/>
    <w:rsid w:val="007A000A"/>
    <w:rsid w:val="007A051F"/>
    <w:rsid w:val="007A3545"/>
    <w:rsid w:val="007A36E1"/>
    <w:rsid w:val="007A5F8F"/>
    <w:rsid w:val="007A6BC1"/>
    <w:rsid w:val="007B1191"/>
    <w:rsid w:val="007B2141"/>
    <w:rsid w:val="007B3165"/>
    <w:rsid w:val="007B3AF4"/>
    <w:rsid w:val="007B3D42"/>
    <w:rsid w:val="007B45D1"/>
    <w:rsid w:val="007B4AA2"/>
    <w:rsid w:val="007B5274"/>
    <w:rsid w:val="007B5336"/>
    <w:rsid w:val="007B6568"/>
    <w:rsid w:val="007B6D06"/>
    <w:rsid w:val="007B7A8A"/>
    <w:rsid w:val="007C024C"/>
    <w:rsid w:val="007C0650"/>
    <w:rsid w:val="007C0CC4"/>
    <w:rsid w:val="007C24E3"/>
    <w:rsid w:val="007C267A"/>
    <w:rsid w:val="007C3078"/>
    <w:rsid w:val="007C4E68"/>
    <w:rsid w:val="007C5846"/>
    <w:rsid w:val="007C6164"/>
    <w:rsid w:val="007C6C79"/>
    <w:rsid w:val="007C7979"/>
    <w:rsid w:val="007D0A11"/>
    <w:rsid w:val="007D1CEE"/>
    <w:rsid w:val="007D232D"/>
    <w:rsid w:val="007D27A9"/>
    <w:rsid w:val="007D4F0C"/>
    <w:rsid w:val="007D5195"/>
    <w:rsid w:val="007D545C"/>
    <w:rsid w:val="007D7AFB"/>
    <w:rsid w:val="007D7D5D"/>
    <w:rsid w:val="007E33A6"/>
    <w:rsid w:val="007E3AB1"/>
    <w:rsid w:val="007E3E92"/>
    <w:rsid w:val="007E55CC"/>
    <w:rsid w:val="007E5B8D"/>
    <w:rsid w:val="007E5C53"/>
    <w:rsid w:val="007E6CBC"/>
    <w:rsid w:val="007E7D56"/>
    <w:rsid w:val="007F0369"/>
    <w:rsid w:val="007F0C61"/>
    <w:rsid w:val="007F34FE"/>
    <w:rsid w:val="007F3636"/>
    <w:rsid w:val="007F7599"/>
    <w:rsid w:val="008002A2"/>
    <w:rsid w:val="00800755"/>
    <w:rsid w:val="0080159F"/>
    <w:rsid w:val="00803FEB"/>
    <w:rsid w:val="00804679"/>
    <w:rsid w:val="00805939"/>
    <w:rsid w:val="00806B76"/>
    <w:rsid w:val="00810777"/>
    <w:rsid w:val="0081327D"/>
    <w:rsid w:val="0081469A"/>
    <w:rsid w:val="00814E19"/>
    <w:rsid w:val="008152B3"/>
    <w:rsid w:val="00816347"/>
    <w:rsid w:val="00817B92"/>
    <w:rsid w:val="00820DAE"/>
    <w:rsid w:val="00820E68"/>
    <w:rsid w:val="00821371"/>
    <w:rsid w:val="0082139A"/>
    <w:rsid w:val="008223E1"/>
    <w:rsid w:val="00822B65"/>
    <w:rsid w:val="00822D6F"/>
    <w:rsid w:val="00822F12"/>
    <w:rsid w:val="008252FF"/>
    <w:rsid w:val="00830B87"/>
    <w:rsid w:val="008331AB"/>
    <w:rsid w:val="00833FAE"/>
    <w:rsid w:val="00834D20"/>
    <w:rsid w:val="00836E4D"/>
    <w:rsid w:val="00842B12"/>
    <w:rsid w:val="008433A4"/>
    <w:rsid w:val="00844B92"/>
    <w:rsid w:val="00845DFE"/>
    <w:rsid w:val="00846543"/>
    <w:rsid w:val="00846938"/>
    <w:rsid w:val="00846FAF"/>
    <w:rsid w:val="0085085D"/>
    <w:rsid w:val="00851832"/>
    <w:rsid w:val="00852161"/>
    <w:rsid w:val="00852444"/>
    <w:rsid w:val="00853E14"/>
    <w:rsid w:val="00856243"/>
    <w:rsid w:val="008565A2"/>
    <w:rsid w:val="00862CD1"/>
    <w:rsid w:val="00863145"/>
    <w:rsid w:val="008641FA"/>
    <w:rsid w:val="00864CF0"/>
    <w:rsid w:val="008675A3"/>
    <w:rsid w:val="00870033"/>
    <w:rsid w:val="00870D0A"/>
    <w:rsid w:val="00871B7B"/>
    <w:rsid w:val="00873F2A"/>
    <w:rsid w:val="008742F3"/>
    <w:rsid w:val="00874466"/>
    <w:rsid w:val="008745E9"/>
    <w:rsid w:val="00874AC7"/>
    <w:rsid w:val="00875AD7"/>
    <w:rsid w:val="00875FE4"/>
    <w:rsid w:val="0087675B"/>
    <w:rsid w:val="00880E22"/>
    <w:rsid w:val="0088246A"/>
    <w:rsid w:val="008835C3"/>
    <w:rsid w:val="008845D3"/>
    <w:rsid w:val="00884696"/>
    <w:rsid w:val="00885104"/>
    <w:rsid w:val="00886726"/>
    <w:rsid w:val="008872B6"/>
    <w:rsid w:val="00895FA4"/>
    <w:rsid w:val="008978BF"/>
    <w:rsid w:val="00897C2E"/>
    <w:rsid w:val="008A1C2E"/>
    <w:rsid w:val="008A2DCC"/>
    <w:rsid w:val="008A31B2"/>
    <w:rsid w:val="008A3595"/>
    <w:rsid w:val="008A4B69"/>
    <w:rsid w:val="008A599C"/>
    <w:rsid w:val="008A600E"/>
    <w:rsid w:val="008A6A81"/>
    <w:rsid w:val="008A73BE"/>
    <w:rsid w:val="008A7D97"/>
    <w:rsid w:val="008B1F8F"/>
    <w:rsid w:val="008B2A8F"/>
    <w:rsid w:val="008B3F18"/>
    <w:rsid w:val="008B7604"/>
    <w:rsid w:val="008C0029"/>
    <w:rsid w:val="008C167F"/>
    <w:rsid w:val="008C23CC"/>
    <w:rsid w:val="008C3631"/>
    <w:rsid w:val="008C47CD"/>
    <w:rsid w:val="008D015E"/>
    <w:rsid w:val="008D339B"/>
    <w:rsid w:val="008D4338"/>
    <w:rsid w:val="008D5E82"/>
    <w:rsid w:val="008D65C2"/>
    <w:rsid w:val="008D76BD"/>
    <w:rsid w:val="008E088B"/>
    <w:rsid w:val="008E15DC"/>
    <w:rsid w:val="008E2D01"/>
    <w:rsid w:val="008E3948"/>
    <w:rsid w:val="008E394B"/>
    <w:rsid w:val="008E4054"/>
    <w:rsid w:val="008E5135"/>
    <w:rsid w:val="008E5383"/>
    <w:rsid w:val="008E72C3"/>
    <w:rsid w:val="008E781E"/>
    <w:rsid w:val="008F0A4A"/>
    <w:rsid w:val="008F1154"/>
    <w:rsid w:val="008F1C7A"/>
    <w:rsid w:val="008F21DE"/>
    <w:rsid w:val="008F2D2B"/>
    <w:rsid w:val="008F3EDA"/>
    <w:rsid w:val="008F4673"/>
    <w:rsid w:val="008F4AD4"/>
    <w:rsid w:val="008F65B7"/>
    <w:rsid w:val="008F71F4"/>
    <w:rsid w:val="00900F64"/>
    <w:rsid w:val="0090175C"/>
    <w:rsid w:val="00902AAC"/>
    <w:rsid w:val="0090361B"/>
    <w:rsid w:val="00904869"/>
    <w:rsid w:val="00906F5C"/>
    <w:rsid w:val="0090770E"/>
    <w:rsid w:val="009078A3"/>
    <w:rsid w:val="00907AAC"/>
    <w:rsid w:val="00910F2E"/>
    <w:rsid w:val="009128CA"/>
    <w:rsid w:val="009137C7"/>
    <w:rsid w:val="00915F29"/>
    <w:rsid w:val="0092167F"/>
    <w:rsid w:val="00921C2F"/>
    <w:rsid w:val="00921FF9"/>
    <w:rsid w:val="00925B12"/>
    <w:rsid w:val="00925B7B"/>
    <w:rsid w:val="00925D72"/>
    <w:rsid w:val="0092689D"/>
    <w:rsid w:val="00927ED0"/>
    <w:rsid w:val="00930B92"/>
    <w:rsid w:val="0093131C"/>
    <w:rsid w:val="009321EB"/>
    <w:rsid w:val="00932D40"/>
    <w:rsid w:val="00933F16"/>
    <w:rsid w:val="0093458A"/>
    <w:rsid w:val="00935C98"/>
    <w:rsid w:val="00940A7E"/>
    <w:rsid w:val="00940F49"/>
    <w:rsid w:val="0094109D"/>
    <w:rsid w:val="0094156C"/>
    <w:rsid w:val="00942DEF"/>
    <w:rsid w:val="0094489B"/>
    <w:rsid w:val="00944ED5"/>
    <w:rsid w:val="00947271"/>
    <w:rsid w:val="00947E64"/>
    <w:rsid w:val="00947F17"/>
    <w:rsid w:val="00947FEE"/>
    <w:rsid w:val="00950098"/>
    <w:rsid w:val="00951605"/>
    <w:rsid w:val="00953B24"/>
    <w:rsid w:val="00954D90"/>
    <w:rsid w:val="00960ED7"/>
    <w:rsid w:val="00961253"/>
    <w:rsid w:val="00961E13"/>
    <w:rsid w:val="0096282E"/>
    <w:rsid w:val="00963B4E"/>
    <w:rsid w:val="009647C9"/>
    <w:rsid w:val="009648D6"/>
    <w:rsid w:val="00967076"/>
    <w:rsid w:val="00971982"/>
    <w:rsid w:val="0097304F"/>
    <w:rsid w:val="009736E3"/>
    <w:rsid w:val="00977767"/>
    <w:rsid w:val="0098308B"/>
    <w:rsid w:val="00984A18"/>
    <w:rsid w:val="00985089"/>
    <w:rsid w:val="00985C9A"/>
    <w:rsid w:val="00987A3A"/>
    <w:rsid w:val="009910A9"/>
    <w:rsid w:val="0099114E"/>
    <w:rsid w:val="0099236B"/>
    <w:rsid w:val="0099246E"/>
    <w:rsid w:val="00992B71"/>
    <w:rsid w:val="00992E53"/>
    <w:rsid w:val="00993D09"/>
    <w:rsid w:val="00995134"/>
    <w:rsid w:val="00996138"/>
    <w:rsid w:val="00996AE3"/>
    <w:rsid w:val="00996D15"/>
    <w:rsid w:val="00997825"/>
    <w:rsid w:val="009979A0"/>
    <w:rsid w:val="009A132B"/>
    <w:rsid w:val="009A218D"/>
    <w:rsid w:val="009A4A12"/>
    <w:rsid w:val="009A53B2"/>
    <w:rsid w:val="009A5624"/>
    <w:rsid w:val="009A5638"/>
    <w:rsid w:val="009A57C5"/>
    <w:rsid w:val="009A76E7"/>
    <w:rsid w:val="009B39C5"/>
    <w:rsid w:val="009B465E"/>
    <w:rsid w:val="009B574D"/>
    <w:rsid w:val="009B684A"/>
    <w:rsid w:val="009B7AEB"/>
    <w:rsid w:val="009C446A"/>
    <w:rsid w:val="009C470A"/>
    <w:rsid w:val="009C577B"/>
    <w:rsid w:val="009C6F85"/>
    <w:rsid w:val="009D1D2E"/>
    <w:rsid w:val="009D2CFD"/>
    <w:rsid w:val="009D2D88"/>
    <w:rsid w:val="009D48B4"/>
    <w:rsid w:val="009D54DD"/>
    <w:rsid w:val="009D5889"/>
    <w:rsid w:val="009E0A6E"/>
    <w:rsid w:val="009E2C4B"/>
    <w:rsid w:val="009E2F77"/>
    <w:rsid w:val="009E4B13"/>
    <w:rsid w:val="009E6403"/>
    <w:rsid w:val="009F4378"/>
    <w:rsid w:val="009F4CC5"/>
    <w:rsid w:val="009F4DC5"/>
    <w:rsid w:val="009F5D1B"/>
    <w:rsid w:val="009F6FDA"/>
    <w:rsid w:val="009F7AF0"/>
    <w:rsid w:val="00A028BB"/>
    <w:rsid w:val="00A03912"/>
    <w:rsid w:val="00A05DF2"/>
    <w:rsid w:val="00A06FC9"/>
    <w:rsid w:val="00A07211"/>
    <w:rsid w:val="00A0797B"/>
    <w:rsid w:val="00A125A0"/>
    <w:rsid w:val="00A14BA5"/>
    <w:rsid w:val="00A14C76"/>
    <w:rsid w:val="00A14F20"/>
    <w:rsid w:val="00A1520E"/>
    <w:rsid w:val="00A16869"/>
    <w:rsid w:val="00A17702"/>
    <w:rsid w:val="00A20C36"/>
    <w:rsid w:val="00A25A92"/>
    <w:rsid w:val="00A25DB9"/>
    <w:rsid w:val="00A26ADD"/>
    <w:rsid w:val="00A307CB"/>
    <w:rsid w:val="00A3294A"/>
    <w:rsid w:val="00A34981"/>
    <w:rsid w:val="00A35DED"/>
    <w:rsid w:val="00A3655F"/>
    <w:rsid w:val="00A368B7"/>
    <w:rsid w:val="00A37602"/>
    <w:rsid w:val="00A41432"/>
    <w:rsid w:val="00A41EFC"/>
    <w:rsid w:val="00A4352E"/>
    <w:rsid w:val="00A4462F"/>
    <w:rsid w:val="00A44DE8"/>
    <w:rsid w:val="00A44F05"/>
    <w:rsid w:val="00A4621F"/>
    <w:rsid w:val="00A50869"/>
    <w:rsid w:val="00A50E73"/>
    <w:rsid w:val="00A51F85"/>
    <w:rsid w:val="00A5274B"/>
    <w:rsid w:val="00A53FDC"/>
    <w:rsid w:val="00A56A8F"/>
    <w:rsid w:val="00A6040C"/>
    <w:rsid w:val="00A632F3"/>
    <w:rsid w:val="00A6370C"/>
    <w:rsid w:val="00A645F2"/>
    <w:rsid w:val="00A65A00"/>
    <w:rsid w:val="00A65B28"/>
    <w:rsid w:val="00A70165"/>
    <w:rsid w:val="00A7102F"/>
    <w:rsid w:val="00A72938"/>
    <w:rsid w:val="00A73B1B"/>
    <w:rsid w:val="00A73E6D"/>
    <w:rsid w:val="00A7441A"/>
    <w:rsid w:val="00A764C0"/>
    <w:rsid w:val="00A76BB5"/>
    <w:rsid w:val="00A76FF8"/>
    <w:rsid w:val="00A80581"/>
    <w:rsid w:val="00A826A9"/>
    <w:rsid w:val="00A830A9"/>
    <w:rsid w:val="00A85D71"/>
    <w:rsid w:val="00A87019"/>
    <w:rsid w:val="00A87600"/>
    <w:rsid w:val="00A87BF8"/>
    <w:rsid w:val="00A9019A"/>
    <w:rsid w:val="00A907CE"/>
    <w:rsid w:val="00A911B4"/>
    <w:rsid w:val="00A911DD"/>
    <w:rsid w:val="00A9244C"/>
    <w:rsid w:val="00A92B93"/>
    <w:rsid w:val="00A92F6F"/>
    <w:rsid w:val="00A943CE"/>
    <w:rsid w:val="00A957DC"/>
    <w:rsid w:val="00AA0141"/>
    <w:rsid w:val="00AA0BEE"/>
    <w:rsid w:val="00AA24D4"/>
    <w:rsid w:val="00AA35C0"/>
    <w:rsid w:val="00AA4286"/>
    <w:rsid w:val="00AA4A53"/>
    <w:rsid w:val="00AA60CF"/>
    <w:rsid w:val="00AA65F3"/>
    <w:rsid w:val="00AA769F"/>
    <w:rsid w:val="00AA7ECE"/>
    <w:rsid w:val="00AA7F4B"/>
    <w:rsid w:val="00AB138F"/>
    <w:rsid w:val="00AB32D6"/>
    <w:rsid w:val="00AB3320"/>
    <w:rsid w:val="00AB4885"/>
    <w:rsid w:val="00AB5F5D"/>
    <w:rsid w:val="00AB62E7"/>
    <w:rsid w:val="00AB7842"/>
    <w:rsid w:val="00AC13B5"/>
    <w:rsid w:val="00AC265B"/>
    <w:rsid w:val="00AC61DF"/>
    <w:rsid w:val="00AC635F"/>
    <w:rsid w:val="00AC6503"/>
    <w:rsid w:val="00AC693E"/>
    <w:rsid w:val="00AC7C6E"/>
    <w:rsid w:val="00AD068C"/>
    <w:rsid w:val="00AD06EF"/>
    <w:rsid w:val="00AD0F7C"/>
    <w:rsid w:val="00AD1284"/>
    <w:rsid w:val="00AD29F0"/>
    <w:rsid w:val="00AD65BB"/>
    <w:rsid w:val="00AD7990"/>
    <w:rsid w:val="00AD7F9E"/>
    <w:rsid w:val="00AE15FF"/>
    <w:rsid w:val="00AE17AE"/>
    <w:rsid w:val="00AE1C39"/>
    <w:rsid w:val="00AE2378"/>
    <w:rsid w:val="00AE23A4"/>
    <w:rsid w:val="00AE2B5C"/>
    <w:rsid w:val="00AE2EF9"/>
    <w:rsid w:val="00AE36AB"/>
    <w:rsid w:val="00AE36F9"/>
    <w:rsid w:val="00AE4C25"/>
    <w:rsid w:val="00AE4FF9"/>
    <w:rsid w:val="00AE71F9"/>
    <w:rsid w:val="00AE7D84"/>
    <w:rsid w:val="00AF0EBC"/>
    <w:rsid w:val="00AF1350"/>
    <w:rsid w:val="00AF250E"/>
    <w:rsid w:val="00AF26D3"/>
    <w:rsid w:val="00AF41DD"/>
    <w:rsid w:val="00AF580E"/>
    <w:rsid w:val="00AF6C67"/>
    <w:rsid w:val="00AF6E69"/>
    <w:rsid w:val="00AF70A7"/>
    <w:rsid w:val="00B00672"/>
    <w:rsid w:val="00B02255"/>
    <w:rsid w:val="00B02FFB"/>
    <w:rsid w:val="00B038D8"/>
    <w:rsid w:val="00B03BFA"/>
    <w:rsid w:val="00B04F0B"/>
    <w:rsid w:val="00B07A8A"/>
    <w:rsid w:val="00B11D56"/>
    <w:rsid w:val="00B12C9B"/>
    <w:rsid w:val="00B15E0A"/>
    <w:rsid w:val="00B16F30"/>
    <w:rsid w:val="00B20EC9"/>
    <w:rsid w:val="00B23ABF"/>
    <w:rsid w:val="00B24AE3"/>
    <w:rsid w:val="00B25643"/>
    <w:rsid w:val="00B26DF1"/>
    <w:rsid w:val="00B27C75"/>
    <w:rsid w:val="00B30D64"/>
    <w:rsid w:val="00B35736"/>
    <w:rsid w:val="00B35F65"/>
    <w:rsid w:val="00B3628E"/>
    <w:rsid w:val="00B4002F"/>
    <w:rsid w:val="00B430AB"/>
    <w:rsid w:val="00B45DD6"/>
    <w:rsid w:val="00B511DC"/>
    <w:rsid w:val="00B51A4C"/>
    <w:rsid w:val="00B51BF4"/>
    <w:rsid w:val="00B52364"/>
    <w:rsid w:val="00B52F16"/>
    <w:rsid w:val="00B53138"/>
    <w:rsid w:val="00B5377E"/>
    <w:rsid w:val="00B549EE"/>
    <w:rsid w:val="00B54E8F"/>
    <w:rsid w:val="00B556F2"/>
    <w:rsid w:val="00B5718E"/>
    <w:rsid w:val="00B57784"/>
    <w:rsid w:val="00B60756"/>
    <w:rsid w:val="00B611C3"/>
    <w:rsid w:val="00B63B6A"/>
    <w:rsid w:val="00B64A5D"/>
    <w:rsid w:val="00B65168"/>
    <w:rsid w:val="00B6608A"/>
    <w:rsid w:val="00B66A90"/>
    <w:rsid w:val="00B74061"/>
    <w:rsid w:val="00B74500"/>
    <w:rsid w:val="00B77331"/>
    <w:rsid w:val="00B8372B"/>
    <w:rsid w:val="00B90E69"/>
    <w:rsid w:val="00B93E3A"/>
    <w:rsid w:val="00B94598"/>
    <w:rsid w:val="00B94EBF"/>
    <w:rsid w:val="00B9526E"/>
    <w:rsid w:val="00B95329"/>
    <w:rsid w:val="00B95721"/>
    <w:rsid w:val="00B9577B"/>
    <w:rsid w:val="00B97842"/>
    <w:rsid w:val="00BA3C46"/>
    <w:rsid w:val="00BA572C"/>
    <w:rsid w:val="00BA63C1"/>
    <w:rsid w:val="00BB7AC6"/>
    <w:rsid w:val="00BC07EA"/>
    <w:rsid w:val="00BC08B1"/>
    <w:rsid w:val="00BC0CB1"/>
    <w:rsid w:val="00BC0ED9"/>
    <w:rsid w:val="00BC1256"/>
    <w:rsid w:val="00BC12F9"/>
    <w:rsid w:val="00BC3676"/>
    <w:rsid w:val="00BC3752"/>
    <w:rsid w:val="00BC3EF9"/>
    <w:rsid w:val="00BC50B3"/>
    <w:rsid w:val="00BC5AC5"/>
    <w:rsid w:val="00BC7D8D"/>
    <w:rsid w:val="00BC7F6E"/>
    <w:rsid w:val="00BD0988"/>
    <w:rsid w:val="00BD2ED3"/>
    <w:rsid w:val="00BD44D3"/>
    <w:rsid w:val="00BD5835"/>
    <w:rsid w:val="00BD5FF4"/>
    <w:rsid w:val="00BD6224"/>
    <w:rsid w:val="00BD6453"/>
    <w:rsid w:val="00BD699E"/>
    <w:rsid w:val="00BD775D"/>
    <w:rsid w:val="00BE041A"/>
    <w:rsid w:val="00BE16F1"/>
    <w:rsid w:val="00BE23CD"/>
    <w:rsid w:val="00BE57BA"/>
    <w:rsid w:val="00BE5F69"/>
    <w:rsid w:val="00BE7256"/>
    <w:rsid w:val="00BF1C72"/>
    <w:rsid w:val="00BF2283"/>
    <w:rsid w:val="00BF3F33"/>
    <w:rsid w:val="00BF4593"/>
    <w:rsid w:val="00BF53AC"/>
    <w:rsid w:val="00BF5E69"/>
    <w:rsid w:val="00BF7B27"/>
    <w:rsid w:val="00BF7D1D"/>
    <w:rsid w:val="00C01E56"/>
    <w:rsid w:val="00C02521"/>
    <w:rsid w:val="00C04E6E"/>
    <w:rsid w:val="00C074F7"/>
    <w:rsid w:val="00C077CA"/>
    <w:rsid w:val="00C103E8"/>
    <w:rsid w:val="00C12001"/>
    <w:rsid w:val="00C13291"/>
    <w:rsid w:val="00C137EA"/>
    <w:rsid w:val="00C17C84"/>
    <w:rsid w:val="00C20408"/>
    <w:rsid w:val="00C2056F"/>
    <w:rsid w:val="00C205CD"/>
    <w:rsid w:val="00C22005"/>
    <w:rsid w:val="00C24023"/>
    <w:rsid w:val="00C24571"/>
    <w:rsid w:val="00C24E64"/>
    <w:rsid w:val="00C24F5E"/>
    <w:rsid w:val="00C25C77"/>
    <w:rsid w:val="00C274DD"/>
    <w:rsid w:val="00C27B46"/>
    <w:rsid w:val="00C3039B"/>
    <w:rsid w:val="00C32741"/>
    <w:rsid w:val="00C32F80"/>
    <w:rsid w:val="00C34B30"/>
    <w:rsid w:val="00C36033"/>
    <w:rsid w:val="00C36CB9"/>
    <w:rsid w:val="00C3749F"/>
    <w:rsid w:val="00C413C0"/>
    <w:rsid w:val="00C41697"/>
    <w:rsid w:val="00C431DD"/>
    <w:rsid w:val="00C4320E"/>
    <w:rsid w:val="00C43338"/>
    <w:rsid w:val="00C435E2"/>
    <w:rsid w:val="00C47078"/>
    <w:rsid w:val="00C53D17"/>
    <w:rsid w:val="00C5474B"/>
    <w:rsid w:val="00C54BEF"/>
    <w:rsid w:val="00C5509E"/>
    <w:rsid w:val="00C567EE"/>
    <w:rsid w:val="00C57462"/>
    <w:rsid w:val="00C60B40"/>
    <w:rsid w:val="00C60B6E"/>
    <w:rsid w:val="00C619EF"/>
    <w:rsid w:val="00C62A7F"/>
    <w:rsid w:val="00C62ECA"/>
    <w:rsid w:val="00C630B5"/>
    <w:rsid w:val="00C633C0"/>
    <w:rsid w:val="00C6495E"/>
    <w:rsid w:val="00C670A2"/>
    <w:rsid w:val="00C6730F"/>
    <w:rsid w:val="00C70BF7"/>
    <w:rsid w:val="00C71BCB"/>
    <w:rsid w:val="00C71E72"/>
    <w:rsid w:val="00C7311C"/>
    <w:rsid w:val="00C74F74"/>
    <w:rsid w:val="00C752EE"/>
    <w:rsid w:val="00C756C9"/>
    <w:rsid w:val="00C76D7F"/>
    <w:rsid w:val="00C805AA"/>
    <w:rsid w:val="00C822B1"/>
    <w:rsid w:val="00C82A99"/>
    <w:rsid w:val="00C82C87"/>
    <w:rsid w:val="00C848CA"/>
    <w:rsid w:val="00C858C7"/>
    <w:rsid w:val="00C85968"/>
    <w:rsid w:val="00C85FEB"/>
    <w:rsid w:val="00C864E8"/>
    <w:rsid w:val="00C87F7F"/>
    <w:rsid w:val="00C90277"/>
    <w:rsid w:val="00C909B6"/>
    <w:rsid w:val="00C91031"/>
    <w:rsid w:val="00C91439"/>
    <w:rsid w:val="00C9148D"/>
    <w:rsid w:val="00C92D33"/>
    <w:rsid w:val="00C9473E"/>
    <w:rsid w:val="00C94AF8"/>
    <w:rsid w:val="00C95425"/>
    <w:rsid w:val="00CA1662"/>
    <w:rsid w:val="00CA26B1"/>
    <w:rsid w:val="00CA27ED"/>
    <w:rsid w:val="00CA2DFB"/>
    <w:rsid w:val="00CA2E94"/>
    <w:rsid w:val="00CA308A"/>
    <w:rsid w:val="00CA4557"/>
    <w:rsid w:val="00CA61DF"/>
    <w:rsid w:val="00CA7B52"/>
    <w:rsid w:val="00CB338B"/>
    <w:rsid w:val="00CB36C8"/>
    <w:rsid w:val="00CB4402"/>
    <w:rsid w:val="00CB4D49"/>
    <w:rsid w:val="00CB5B0C"/>
    <w:rsid w:val="00CB6996"/>
    <w:rsid w:val="00CB7D4C"/>
    <w:rsid w:val="00CC0056"/>
    <w:rsid w:val="00CC0C18"/>
    <w:rsid w:val="00CC3B28"/>
    <w:rsid w:val="00CC4592"/>
    <w:rsid w:val="00CC6781"/>
    <w:rsid w:val="00CD0053"/>
    <w:rsid w:val="00CD0825"/>
    <w:rsid w:val="00CD085A"/>
    <w:rsid w:val="00CD3302"/>
    <w:rsid w:val="00CD5D5D"/>
    <w:rsid w:val="00CD7221"/>
    <w:rsid w:val="00CD76DC"/>
    <w:rsid w:val="00CD78A7"/>
    <w:rsid w:val="00CD7F67"/>
    <w:rsid w:val="00CE0705"/>
    <w:rsid w:val="00CE0E03"/>
    <w:rsid w:val="00CE152B"/>
    <w:rsid w:val="00CE379F"/>
    <w:rsid w:val="00CE3D05"/>
    <w:rsid w:val="00CE5A6E"/>
    <w:rsid w:val="00CE6D3A"/>
    <w:rsid w:val="00CE788B"/>
    <w:rsid w:val="00CF10B7"/>
    <w:rsid w:val="00CF3D8F"/>
    <w:rsid w:val="00CF4F28"/>
    <w:rsid w:val="00CF6158"/>
    <w:rsid w:val="00CF7879"/>
    <w:rsid w:val="00D0123C"/>
    <w:rsid w:val="00D01713"/>
    <w:rsid w:val="00D02320"/>
    <w:rsid w:val="00D02BCD"/>
    <w:rsid w:val="00D055D8"/>
    <w:rsid w:val="00D07680"/>
    <w:rsid w:val="00D105EA"/>
    <w:rsid w:val="00D13303"/>
    <w:rsid w:val="00D146FB"/>
    <w:rsid w:val="00D15293"/>
    <w:rsid w:val="00D159DF"/>
    <w:rsid w:val="00D165F7"/>
    <w:rsid w:val="00D17513"/>
    <w:rsid w:val="00D17D08"/>
    <w:rsid w:val="00D17D78"/>
    <w:rsid w:val="00D20183"/>
    <w:rsid w:val="00D203D6"/>
    <w:rsid w:val="00D210D7"/>
    <w:rsid w:val="00D24202"/>
    <w:rsid w:val="00D24600"/>
    <w:rsid w:val="00D30B2C"/>
    <w:rsid w:val="00D33FF6"/>
    <w:rsid w:val="00D352D7"/>
    <w:rsid w:val="00D360A3"/>
    <w:rsid w:val="00D3725B"/>
    <w:rsid w:val="00D3753A"/>
    <w:rsid w:val="00D410AA"/>
    <w:rsid w:val="00D42CE8"/>
    <w:rsid w:val="00D44F8B"/>
    <w:rsid w:val="00D4574C"/>
    <w:rsid w:val="00D45D14"/>
    <w:rsid w:val="00D472BC"/>
    <w:rsid w:val="00D502DC"/>
    <w:rsid w:val="00D516C8"/>
    <w:rsid w:val="00D52CE9"/>
    <w:rsid w:val="00D54483"/>
    <w:rsid w:val="00D579DA"/>
    <w:rsid w:val="00D619F4"/>
    <w:rsid w:val="00D62304"/>
    <w:rsid w:val="00D632EA"/>
    <w:rsid w:val="00D6645E"/>
    <w:rsid w:val="00D67E34"/>
    <w:rsid w:val="00D70D9E"/>
    <w:rsid w:val="00D710B7"/>
    <w:rsid w:val="00D74AE6"/>
    <w:rsid w:val="00D76FB0"/>
    <w:rsid w:val="00D77435"/>
    <w:rsid w:val="00D80470"/>
    <w:rsid w:val="00D80651"/>
    <w:rsid w:val="00D81915"/>
    <w:rsid w:val="00D826BD"/>
    <w:rsid w:val="00D8324B"/>
    <w:rsid w:val="00D835D5"/>
    <w:rsid w:val="00D85A29"/>
    <w:rsid w:val="00D85C25"/>
    <w:rsid w:val="00D866D4"/>
    <w:rsid w:val="00D91AC0"/>
    <w:rsid w:val="00D92998"/>
    <w:rsid w:val="00D92B89"/>
    <w:rsid w:val="00D92DB9"/>
    <w:rsid w:val="00D93515"/>
    <w:rsid w:val="00D9380E"/>
    <w:rsid w:val="00D956FD"/>
    <w:rsid w:val="00D95E5B"/>
    <w:rsid w:val="00DA0B03"/>
    <w:rsid w:val="00DA1C9B"/>
    <w:rsid w:val="00DA1F14"/>
    <w:rsid w:val="00DA42E7"/>
    <w:rsid w:val="00DA4369"/>
    <w:rsid w:val="00DA7144"/>
    <w:rsid w:val="00DB019E"/>
    <w:rsid w:val="00DB0901"/>
    <w:rsid w:val="00DB0AF4"/>
    <w:rsid w:val="00DB0F11"/>
    <w:rsid w:val="00DB22C2"/>
    <w:rsid w:val="00DB2790"/>
    <w:rsid w:val="00DB2A60"/>
    <w:rsid w:val="00DB2B6F"/>
    <w:rsid w:val="00DC0579"/>
    <w:rsid w:val="00DC1731"/>
    <w:rsid w:val="00DC1BFD"/>
    <w:rsid w:val="00DC2C96"/>
    <w:rsid w:val="00DC530B"/>
    <w:rsid w:val="00DD05D2"/>
    <w:rsid w:val="00DD0BBA"/>
    <w:rsid w:val="00DD0F59"/>
    <w:rsid w:val="00DD35A7"/>
    <w:rsid w:val="00DD35C4"/>
    <w:rsid w:val="00DD38AF"/>
    <w:rsid w:val="00DD3CD5"/>
    <w:rsid w:val="00DD582C"/>
    <w:rsid w:val="00DD6D65"/>
    <w:rsid w:val="00DD7124"/>
    <w:rsid w:val="00DE0590"/>
    <w:rsid w:val="00DE1536"/>
    <w:rsid w:val="00DE1683"/>
    <w:rsid w:val="00DE3991"/>
    <w:rsid w:val="00DE4B74"/>
    <w:rsid w:val="00DE4F93"/>
    <w:rsid w:val="00DE6292"/>
    <w:rsid w:val="00DE71D5"/>
    <w:rsid w:val="00DE748C"/>
    <w:rsid w:val="00DF0137"/>
    <w:rsid w:val="00DF0951"/>
    <w:rsid w:val="00DF0AFE"/>
    <w:rsid w:val="00DF1C72"/>
    <w:rsid w:val="00DF3A62"/>
    <w:rsid w:val="00DF695A"/>
    <w:rsid w:val="00DF6C2A"/>
    <w:rsid w:val="00DF6CA3"/>
    <w:rsid w:val="00DF7D1F"/>
    <w:rsid w:val="00E005C6"/>
    <w:rsid w:val="00E024C6"/>
    <w:rsid w:val="00E03C8A"/>
    <w:rsid w:val="00E07C55"/>
    <w:rsid w:val="00E10148"/>
    <w:rsid w:val="00E10243"/>
    <w:rsid w:val="00E1187B"/>
    <w:rsid w:val="00E11C5A"/>
    <w:rsid w:val="00E1289C"/>
    <w:rsid w:val="00E12F4D"/>
    <w:rsid w:val="00E15BCB"/>
    <w:rsid w:val="00E16839"/>
    <w:rsid w:val="00E220B4"/>
    <w:rsid w:val="00E22935"/>
    <w:rsid w:val="00E22CC9"/>
    <w:rsid w:val="00E22FC9"/>
    <w:rsid w:val="00E235B2"/>
    <w:rsid w:val="00E255B7"/>
    <w:rsid w:val="00E27EEF"/>
    <w:rsid w:val="00E32DFE"/>
    <w:rsid w:val="00E3433F"/>
    <w:rsid w:val="00E40176"/>
    <w:rsid w:val="00E43EB1"/>
    <w:rsid w:val="00E443BF"/>
    <w:rsid w:val="00E4476D"/>
    <w:rsid w:val="00E46477"/>
    <w:rsid w:val="00E4751E"/>
    <w:rsid w:val="00E505AF"/>
    <w:rsid w:val="00E528D9"/>
    <w:rsid w:val="00E52A4F"/>
    <w:rsid w:val="00E53772"/>
    <w:rsid w:val="00E563AE"/>
    <w:rsid w:val="00E60F01"/>
    <w:rsid w:val="00E61B7C"/>
    <w:rsid w:val="00E625DD"/>
    <w:rsid w:val="00E632DA"/>
    <w:rsid w:val="00E63A8E"/>
    <w:rsid w:val="00E66E0F"/>
    <w:rsid w:val="00E66FF0"/>
    <w:rsid w:val="00E721A9"/>
    <w:rsid w:val="00E72DE3"/>
    <w:rsid w:val="00E742B7"/>
    <w:rsid w:val="00E76073"/>
    <w:rsid w:val="00E764C9"/>
    <w:rsid w:val="00E76E82"/>
    <w:rsid w:val="00E76F69"/>
    <w:rsid w:val="00E80307"/>
    <w:rsid w:val="00E804E3"/>
    <w:rsid w:val="00E818A1"/>
    <w:rsid w:val="00E84698"/>
    <w:rsid w:val="00E86380"/>
    <w:rsid w:val="00E86F5B"/>
    <w:rsid w:val="00E90FDC"/>
    <w:rsid w:val="00E92F66"/>
    <w:rsid w:val="00E94B2B"/>
    <w:rsid w:val="00E95246"/>
    <w:rsid w:val="00E954BC"/>
    <w:rsid w:val="00E96A38"/>
    <w:rsid w:val="00E97653"/>
    <w:rsid w:val="00EA0E7A"/>
    <w:rsid w:val="00EA0EC4"/>
    <w:rsid w:val="00EA1BD2"/>
    <w:rsid w:val="00EA5350"/>
    <w:rsid w:val="00EA6D65"/>
    <w:rsid w:val="00EA7553"/>
    <w:rsid w:val="00EB1983"/>
    <w:rsid w:val="00EB1A83"/>
    <w:rsid w:val="00EB2E6F"/>
    <w:rsid w:val="00EB2EDB"/>
    <w:rsid w:val="00EB3DE8"/>
    <w:rsid w:val="00EB5CFF"/>
    <w:rsid w:val="00EC0C06"/>
    <w:rsid w:val="00EC175E"/>
    <w:rsid w:val="00EC3688"/>
    <w:rsid w:val="00EC4B1E"/>
    <w:rsid w:val="00EC6B91"/>
    <w:rsid w:val="00EC7106"/>
    <w:rsid w:val="00EC798B"/>
    <w:rsid w:val="00ED043C"/>
    <w:rsid w:val="00ED05BF"/>
    <w:rsid w:val="00ED0966"/>
    <w:rsid w:val="00ED11AD"/>
    <w:rsid w:val="00ED1D8E"/>
    <w:rsid w:val="00ED466B"/>
    <w:rsid w:val="00ED5294"/>
    <w:rsid w:val="00ED67A9"/>
    <w:rsid w:val="00ED6809"/>
    <w:rsid w:val="00EE0899"/>
    <w:rsid w:val="00EE2408"/>
    <w:rsid w:val="00EE607C"/>
    <w:rsid w:val="00EE6A89"/>
    <w:rsid w:val="00EE748D"/>
    <w:rsid w:val="00EF059E"/>
    <w:rsid w:val="00EF175B"/>
    <w:rsid w:val="00EF1E86"/>
    <w:rsid w:val="00EF2456"/>
    <w:rsid w:val="00EF548D"/>
    <w:rsid w:val="00EF589C"/>
    <w:rsid w:val="00EF5B0F"/>
    <w:rsid w:val="00EF600A"/>
    <w:rsid w:val="00F002C2"/>
    <w:rsid w:val="00F03F49"/>
    <w:rsid w:val="00F054AA"/>
    <w:rsid w:val="00F06FB9"/>
    <w:rsid w:val="00F11CA5"/>
    <w:rsid w:val="00F1312B"/>
    <w:rsid w:val="00F13B0E"/>
    <w:rsid w:val="00F145F2"/>
    <w:rsid w:val="00F21CB0"/>
    <w:rsid w:val="00F23602"/>
    <w:rsid w:val="00F277F3"/>
    <w:rsid w:val="00F314C8"/>
    <w:rsid w:val="00F3168B"/>
    <w:rsid w:val="00F316AE"/>
    <w:rsid w:val="00F34368"/>
    <w:rsid w:val="00F34B3B"/>
    <w:rsid w:val="00F36049"/>
    <w:rsid w:val="00F36709"/>
    <w:rsid w:val="00F36767"/>
    <w:rsid w:val="00F37091"/>
    <w:rsid w:val="00F3742A"/>
    <w:rsid w:val="00F411EB"/>
    <w:rsid w:val="00F414E5"/>
    <w:rsid w:val="00F416AB"/>
    <w:rsid w:val="00F4301B"/>
    <w:rsid w:val="00F47E14"/>
    <w:rsid w:val="00F5043A"/>
    <w:rsid w:val="00F51504"/>
    <w:rsid w:val="00F52579"/>
    <w:rsid w:val="00F57267"/>
    <w:rsid w:val="00F6098F"/>
    <w:rsid w:val="00F6384E"/>
    <w:rsid w:val="00F63B77"/>
    <w:rsid w:val="00F64B52"/>
    <w:rsid w:val="00F6657C"/>
    <w:rsid w:val="00F6658E"/>
    <w:rsid w:val="00F669E2"/>
    <w:rsid w:val="00F71C52"/>
    <w:rsid w:val="00F72A1F"/>
    <w:rsid w:val="00F7323D"/>
    <w:rsid w:val="00F73A43"/>
    <w:rsid w:val="00F75A61"/>
    <w:rsid w:val="00F76BFB"/>
    <w:rsid w:val="00F77A9B"/>
    <w:rsid w:val="00F8058A"/>
    <w:rsid w:val="00F82A9B"/>
    <w:rsid w:val="00F83A9B"/>
    <w:rsid w:val="00F843C7"/>
    <w:rsid w:val="00F84404"/>
    <w:rsid w:val="00F844C4"/>
    <w:rsid w:val="00F852C1"/>
    <w:rsid w:val="00F859B6"/>
    <w:rsid w:val="00F85AA6"/>
    <w:rsid w:val="00F8654C"/>
    <w:rsid w:val="00F90603"/>
    <w:rsid w:val="00F907C4"/>
    <w:rsid w:val="00F949C2"/>
    <w:rsid w:val="00F94F1F"/>
    <w:rsid w:val="00F955D4"/>
    <w:rsid w:val="00F97B98"/>
    <w:rsid w:val="00FA0C66"/>
    <w:rsid w:val="00FA0DEE"/>
    <w:rsid w:val="00FA11C5"/>
    <w:rsid w:val="00FA1334"/>
    <w:rsid w:val="00FA2AFB"/>
    <w:rsid w:val="00FA3017"/>
    <w:rsid w:val="00FA3511"/>
    <w:rsid w:val="00FA550A"/>
    <w:rsid w:val="00FA72E8"/>
    <w:rsid w:val="00FA7A75"/>
    <w:rsid w:val="00FB1343"/>
    <w:rsid w:val="00FB29FE"/>
    <w:rsid w:val="00FB30F9"/>
    <w:rsid w:val="00FB325F"/>
    <w:rsid w:val="00FB3419"/>
    <w:rsid w:val="00FB4CBB"/>
    <w:rsid w:val="00FB512D"/>
    <w:rsid w:val="00FB74AF"/>
    <w:rsid w:val="00FB7B76"/>
    <w:rsid w:val="00FC03E6"/>
    <w:rsid w:val="00FC0D1B"/>
    <w:rsid w:val="00FC32FE"/>
    <w:rsid w:val="00FC7AFB"/>
    <w:rsid w:val="00FD1240"/>
    <w:rsid w:val="00FD444F"/>
    <w:rsid w:val="00FD471A"/>
    <w:rsid w:val="00FD54EE"/>
    <w:rsid w:val="00FD645A"/>
    <w:rsid w:val="00FD6B66"/>
    <w:rsid w:val="00FE2374"/>
    <w:rsid w:val="00FE34B5"/>
    <w:rsid w:val="00FE366B"/>
    <w:rsid w:val="00FE3FA8"/>
    <w:rsid w:val="00FE4AAA"/>
    <w:rsid w:val="00FE59EC"/>
    <w:rsid w:val="00FF1768"/>
    <w:rsid w:val="00FF2093"/>
    <w:rsid w:val="00FF26E1"/>
    <w:rsid w:val="00FF276E"/>
    <w:rsid w:val="00FF3147"/>
    <w:rsid w:val="00FF4659"/>
    <w:rsid w:val="00FF643C"/>
    <w:rsid w:val="00FF72C1"/>
    <w:rsid w:val="00FF7B4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9DD"/>
    <w:pPr>
      <w:spacing w:after="0" w:line="240" w:lineRule="auto"/>
    </w:pPr>
    <w:rPr>
      <w:rFonts w:ascii="Arial" w:eastAsia="Times New Roman" w:hAnsi="Arial" w:cs="Times New Roman"/>
      <w:szCs w:val="20"/>
      <w:lang w:val="hr-HR"/>
    </w:rPr>
  </w:style>
  <w:style w:type="paragraph" w:styleId="Heading1">
    <w:name w:val="heading 1"/>
    <w:basedOn w:val="Normal"/>
    <w:next w:val="Normal"/>
    <w:link w:val="Heading1Char"/>
    <w:uiPriority w:val="9"/>
    <w:qFormat/>
    <w:rsid w:val="00B16F30"/>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autoRedefine/>
    <w:qFormat/>
    <w:rsid w:val="006B25FA"/>
    <w:pPr>
      <w:keepNext/>
      <w:spacing w:before="240" w:after="60"/>
      <w:ind w:left="360"/>
      <w:jc w:val="both"/>
      <w:outlineLvl w:val="1"/>
    </w:pPr>
    <w:rPr>
      <w:rFonts w:asciiTheme="minorHAnsi" w:eastAsia="TimesNewRoman" w:hAnsiTheme="minorHAnsi" w:cstheme="minorHAnsi"/>
      <w:b/>
      <w:bCs/>
      <w:iCs/>
      <w:color w:val="0070C0"/>
      <w:sz w:val="21"/>
      <w:szCs w:val="21"/>
      <w:lang w:eastAsia="hr-HR"/>
    </w:rPr>
  </w:style>
  <w:style w:type="paragraph" w:styleId="Heading3">
    <w:name w:val="heading 3"/>
    <w:basedOn w:val="Normal"/>
    <w:next w:val="Normal"/>
    <w:link w:val="Heading3Char"/>
    <w:uiPriority w:val="9"/>
    <w:unhideWhenUsed/>
    <w:qFormat/>
    <w:rsid w:val="00B16F30"/>
    <w:pPr>
      <w:keepNext/>
      <w:keepLines/>
      <w:numPr>
        <w:ilvl w:val="2"/>
        <w:numId w:val="1"/>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B16F30"/>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B16F30"/>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B16F3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16F3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16F3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16F30"/>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B16F30"/>
    <w:pPr>
      <w:ind w:left="720"/>
      <w:contextualSpacing/>
    </w:pPr>
  </w:style>
  <w:style w:type="character" w:customStyle="1" w:styleId="Heading1Char">
    <w:name w:val="Heading 1 Char"/>
    <w:basedOn w:val="DefaultParagraphFont"/>
    <w:link w:val="Heading1"/>
    <w:uiPriority w:val="9"/>
    <w:rsid w:val="00B16F30"/>
    <w:rPr>
      <w:rFonts w:asciiTheme="majorHAnsi" w:eastAsiaTheme="majorEastAsia" w:hAnsiTheme="majorHAnsi" w:cstheme="majorBidi"/>
      <w:b/>
      <w:bCs/>
      <w:color w:val="2E74B5" w:themeColor="accent1" w:themeShade="BF"/>
      <w:sz w:val="28"/>
      <w:szCs w:val="28"/>
      <w:lang w:val="hr-HR"/>
    </w:rPr>
  </w:style>
  <w:style w:type="character" w:customStyle="1" w:styleId="Heading2Char">
    <w:name w:val="Heading 2 Char"/>
    <w:basedOn w:val="DefaultParagraphFont"/>
    <w:link w:val="Heading2"/>
    <w:rsid w:val="006B25FA"/>
    <w:rPr>
      <w:rFonts w:eastAsia="TimesNewRoman" w:cstheme="minorHAnsi"/>
      <w:b/>
      <w:bCs/>
      <w:iCs/>
      <w:color w:val="0070C0"/>
      <w:sz w:val="21"/>
      <w:szCs w:val="21"/>
      <w:lang w:val="hr-HR" w:eastAsia="hr-HR"/>
    </w:rPr>
  </w:style>
  <w:style w:type="character" w:customStyle="1" w:styleId="Heading3Char">
    <w:name w:val="Heading 3 Char"/>
    <w:basedOn w:val="DefaultParagraphFont"/>
    <w:link w:val="Heading3"/>
    <w:uiPriority w:val="9"/>
    <w:rsid w:val="00B16F30"/>
    <w:rPr>
      <w:rFonts w:asciiTheme="majorHAnsi" w:eastAsiaTheme="majorEastAsia" w:hAnsiTheme="majorHAnsi" w:cstheme="majorBidi"/>
      <w:b/>
      <w:bCs/>
      <w:color w:val="5B9BD5" w:themeColor="accent1"/>
      <w:szCs w:val="20"/>
      <w:lang w:val="hr-HR"/>
    </w:rPr>
  </w:style>
  <w:style w:type="character" w:customStyle="1" w:styleId="Heading4Char">
    <w:name w:val="Heading 4 Char"/>
    <w:basedOn w:val="DefaultParagraphFont"/>
    <w:link w:val="Heading4"/>
    <w:rsid w:val="00B16F30"/>
    <w:rPr>
      <w:rFonts w:asciiTheme="majorHAnsi" w:eastAsiaTheme="majorEastAsia" w:hAnsiTheme="majorHAnsi" w:cstheme="majorBidi"/>
      <w:b/>
      <w:bCs/>
      <w:i/>
      <w:iCs/>
      <w:color w:val="5B9BD5" w:themeColor="accent1"/>
      <w:szCs w:val="20"/>
      <w:lang w:val="hr-HR"/>
    </w:rPr>
  </w:style>
  <w:style w:type="character" w:customStyle="1" w:styleId="Heading5Char">
    <w:name w:val="Heading 5 Char"/>
    <w:basedOn w:val="DefaultParagraphFont"/>
    <w:link w:val="Heading5"/>
    <w:rsid w:val="00B16F30"/>
    <w:rPr>
      <w:rFonts w:asciiTheme="majorHAnsi" w:eastAsiaTheme="majorEastAsia" w:hAnsiTheme="majorHAnsi" w:cstheme="majorBidi"/>
      <w:color w:val="1F4D78" w:themeColor="accent1" w:themeShade="7F"/>
      <w:szCs w:val="20"/>
      <w:lang w:val="hr-HR"/>
    </w:rPr>
  </w:style>
  <w:style w:type="character" w:customStyle="1" w:styleId="Heading6Char">
    <w:name w:val="Heading 6 Char"/>
    <w:basedOn w:val="DefaultParagraphFont"/>
    <w:link w:val="Heading6"/>
    <w:uiPriority w:val="9"/>
    <w:semiHidden/>
    <w:rsid w:val="00B16F30"/>
    <w:rPr>
      <w:rFonts w:asciiTheme="majorHAnsi" w:eastAsiaTheme="majorEastAsia" w:hAnsiTheme="majorHAnsi" w:cstheme="majorBidi"/>
      <w:color w:val="1F4D78" w:themeColor="accent1" w:themeShade="7F"/>
      <w:szCs w:val="20"/>
      <w:lang w:val="hr-HR"/>
    </w:rPr>
  </w:style>
  <w:style w:type="character" w:customStyle="1" w:styleId="Heading7Char">
    <w:name w:val="Heading 7 Char"/>
    <w:basedOn w:val="DefaultParagraphFont"/>
    <w:link w:val="Heading7"/>
    <w:uiPriority w:val="9"/>
    <w:semiHidden/>
    <w:rsid w:val="00B16F30"/>
    <w:rPr>
      <w:rFonts w:asciiTheme="majorHAnsi" w:eastAsiaTheme="majorEastAsia" w:hAnsiTheme="majorHAnsi" w:cstheme="majorBidi"/>
      <w:i/>
      <w:iCs/>
      <w:color w:val="1F4D78" w:themeColor="accent1" w:themeShade="7F"/>
      <w:szCs w:val="20"/>
      <w:lang w:val="hr-HR"/>
    </w:rPr>
  </w:style>
  <w:style w:type="character" w:customStyle="1" w:styleId="Heading8Char">
    <w:name w:val="Heading 8 Char"/>
    <w:basedOn w:val="DefaultParagraphFont"/>
    <w:link w:val="Heading8"/>
    <w:uiPriority w:val="9"/>
    <w:semiHidden/>
    <w:rsid w:val="00B16F30"/>
    <w:rPr>
      <w:rFonts w:asciiTheme="majorHAnsi" w:eastAsiaTheme="majorEastAsia" w:hAnsiTheme="majorHAnsi" w:cstheme="majorBidi"/>
      <w:color w:val="272727" w:themeColor="text1" w:themeTint="D8"/>
      <w:sz w:val="21"/>
      <w:szCs w:val="21"/>
      <w:lang w:val="hr-HR"/>
    </w:rPr>
  </w:style>
  <w:style w:type="character" w:customStyle="1" w:styleId="Heading9Char">
    <w:name w:val="Heading 9 Char"/>
    <w:basedOn w:val="DefaultParagraphFont"/>
    <w:link w:val="Heading9"/>
    <w:rsid w:val="00B16F30"/>
    <w:rPr>
      <w:rFonts w:ascii="Arial" w:eastAsia="Times New Roman" w:hAnsi="Arial" w:cs="Times New Roman"/>
      <w:lang w:val="hr-HR"/>
    </w:rPr>
  </w:style>
  <w:style w:type="character" w:styleId="Hyperlink">
    <w:name w:val="Hyperlink"/>
    <w:uiPriority w:val="99"/>
    <w:rsid w:val="00B16F30"/>
    <w:rPr>
      <w:color w:val="0000FF"/>
      <w:u w:val="single"/>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locked/>
    <w:rsid w:val="0087675B"/>
    <w:rPr>
      <w:rFonts w:ascii="Arial" w:eastAsia="Times New Roman" w:hAnsi="Arial" w:cs="Times New Roman"/>
      <w:szCs w:val="20"/>
      <w:lang w:val="hr-HR"/>
    </w:rPr>
  </w:style>
  <w:style w:type="paragraph" w:customStyle="1" w:styleId="Dario-2">
    <w:name w:val="Dario-2"/>
    <w:basedOn w:val="Normal"/>
    <w:link w:val="Dario-2Char"/>
    <w:qFormat/>
    <w:rsid w:val="00C805AA"/>
    <w:pPr>
      <w:spacing w:before="120" w:after="120"/>
      <w:ind w:left="624" w:hanging="624"/>
      <w:jc w:val="both"/>
    </w:pPr>
    <w:rPr>
      <w:b/>
      <w:color w:val="000000"/>
      <w:sz w:val="24"/>
      <w:szCs w:val="28"/>
    </w:rPr>
  </w:style>
  <w:style w:type="character" w:customStyle="1" w:styleId="Dario-2Char">
    <w:name w:val="Dario-2 Char"/>
    <w:link w:val="Dario-2"/>
    <w:rsid w:val="00C805AA"/>
    <w:rPr>
      <w:rFonts w:ascii="Arial" w:eastAsia="Times New Roman" w:hAnsi="Arial" w:cs="Times New Roman"/>
      <w:b/>
      <w:color w:val="000000"/>
      <w:sz w:val="24"/>
      <w:szCs w:val="28"/>
      <w:lang w:val="hr-HR"/>
    </w:rPr>
  </w:style>
  <w:style w:type="character" w:styleId="Strong">
    <w:name w:val="Strong"/>
    <w:uiPriority w:val="22"/>
    <w:qFormat/>
    <w:rsid w:val="00B5718E"/>
    <w:rPr>
      <w:b/>
      <w:bCs/>
    </w:rPr>
  </w:style>
  <w:style w:type="paragraph" w:customStyle="1" w:styleId="Default">
    <w:name w:val="Default"/>
    <w:rsid w:val="00B5718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rmalWeb">
    <w:name w:val="Normal (Web)"/>
    <w:basedOn w:val="Normal"/>
    <w:uiPriority w:val="99"/>
    <w:unhideWhenUsed/>
    <w:rsid w:val="00B5718E"/>
    <w:pPr>
      <w:spacing w:before="100" w:beforeAutospacing="1" w:after="100" w:afterAutospacing="1"/>
    </w:pPr>
    <w:rPr>
      <w:rFonts w:ascii="Times New Roman" w:hAnsi="Times New Roman"/>
      <w:sz w:val="24"/>
      <w:szCs w:val="24"/>
      <w:lang w:eastAsia="hr-HR"/>
    </w:rPr>
  </w:style>
  <w:style w:type="paragraph" w:customStyle="1" w:styleId="box453040">
    <w:name w:val="box_453040"/>
    <w:basedOn w:val="Normal"/>
    <w:rsid w:val="00B5718E"/>
    <w:pPr>
      <w:spacing w:before="100" w:beforeAutospacing="1" w:after="100" w:afterAutospacing="1"/>
    </w:pPr>
    <w:rPr>
      <w:rFonts w:ascii="Times New Roman" w:hAnsi="Times New Roman"/>
      <w:sz w:val="24"/>
      <w:szCs w:val="24"/>
      <w:lang w:eastAsia="hr-HR"/>
    </w:rPr>
  </w:style>
  <w:style w:type="paragraph" w:customStyle="1" w:styleId="Bezproreda2">
    <w:name w:val="Bez proreda2"/>
    <w:rsid w:val="00B5718E"/>
    <w:pPr>
      <w:spacing w:after="0" w:line="240" w:lineRule="auto"/>
    </w:pPr>
    <w:rPr>
      <w:rFonts w:ascii="Tahoma" w:eastAsia="Times New Roman" w:hAnsi="Tahoma" w:cs="Times New Roman"/>
      <w:lang w:val="hr-HR"/>
    </w:rPr>
  </w:style>
  <w:style w:type="paragraph" w:customStyle="1" w:styleId="Dario-1">
    <w:name w:val="Dario-1"/>
    <w:basedOn w:val="Normal"/>
    <w:link w:val="Dario-1Char"/>
    <w:qFormat/>
    <w:rsid w:val="00AE4C25"/>
    <w:pPr>
      <w:spacing w:before="120" w:after="120"/>
      <w:jc w:val="both"/>
    </w:pPr>
    <w:rPr>
      <w:b/>
      <w:color w:val="000000"/>
      <w:sz w:val="32"/>
      <w:szCs w:val="28"/>
    </w:rPr>
  </w:style>
  <w:style w:type="character" w:customStyle="1" w:styleId="Dario-1Char">
    <w:name w:val="Dario-1 Char"/>
    <w:link w:val="Dario-1"/>
    <w:rsid w:val="00AE4C25"/>
    <w:rPr>
      <w:rFonts w:ascii="Arial" w:eastAsia="Times New Roman" w:hAnsi="Arial" w:cs="Times New Roman"/>
      <w:b/>
      <w:color w:val="000000"/>
      <w:sz w:val="32"/>
      <w:szCs w:val="28"/>
      <w:lang w:val="hr-HR"/>
    </w:rPr>
  </w:style>
  <w:style w:type="paragraph" w:styleId="Header">
    <w:name w:val="header"/>
    <w:aliases w:val=" Char,Char,Header1, Char Char Char Char, Char Char Char Char Char Char Char Char Char Char, Char Char Char Char Char Char Char Char Char, Char Char Char Char Char Char Char Char Char Char Char Char,Char Char Char Char Char Char, Char Char Char"/>
    <w:basedOn w:val="Normal"/>
    <w:link w:val="HeaderChar"/>
    <w:rsid w:val="00DA1F14"/>
    <w:pPr>
      <w:tabs>
        <w:tab w:val="center" w:pos="4153"/>
        <w:tab w:val="right" w:pos="8306"/>
      </w:tabs>
    </w:pPr>
    <w:rPr>
      <w:rFonts w:ascii="Times New Roman" w:hAnsi="Times New Roman"/>
      <w:sz w:val="24"/>
    </w:rPr>
  </w:style>
  <w:style w:type="character" w:customStyle="1" w:styleId="HeaderChar">
    <w:name w:val="Header Char"/>
    <w:aliases w:val=" Char Char,Char Char,Header1 Char, Char Char Char Char Char, Char Char Char Char Char Char Char Char Char Char Char, Char Char Char Char Char Char Char Char Char Char1, Char Char Char Char Char Char Char Char Char Char Char Char Char"/>
    <w:basedOn w:val="DefaultParagraphFont"/>
    <w:link w:val="Header"/>
    <w:rsid w:val="00DA1F14"/>
    <w:rPr>
      <w:rFonts w:ascii="Times New Roman" w:eastAsia="Times New Roman" w:hAnsi="Times New Roman" w:cs="Times New Roman"/>
      <w:sz w:val="24"/>
      <w:szCs w:val="20"/>
      <w:lang w:val="hr-HR"/>
    </w:rPr>
  </w:style>
  <w:style w:type="paragraph" w:styleId="NoSpacing">
    <w:name w:val="No Spacing"/>
    <w:link w:val="NoSpacingChar"/>
    <w:uiPriority w:val="1"/>
    <w:qFormat/>
    <w:rsid w:val="00DA1F14"/>
    <w:pPr>
      <w:spacing w:after="0" w:line="240" w:lineRule="auto"/>
    </w:pPr>
    <w:rPr>
      <w:rFonts w:ascii="Times New Roman" w:eastAsia="Times New Roman" w:hAnsi="Times New Roman" w:cs="Times New Roman"/>
      <w:sz w:val="24"/>
      <w:szCs w:val="24"/>
      <w:lang w:val="hr-HR" w:eastAsia="hr-HR"/>
    </w:rPr>
  </w:style>
  <w:style w:type="character" w:customStyle="1" w:styleId="NoSpacingChar">
    <w:name w:val="No Spacing Char"/>
    <w:basedOn w:val="DefaultParagraphFont"/>
    <w:link w:val="NoSpacing"/>
    <w:uiPriority w:val="1"/>
    <w:rsid w:val="00DA1F14"/>
    <w:rPr>
      <w:rFonts w:ascii="Times New Roman" w:eastAsia="Times New Roman" w:hAnsi="Times New Roman" w:cs="Times New Roman"/>
      <w:sz w:val="24"/>
      <w:szCs w:val="24"/>
      <w:lang w:val="hr-HR" w:eastAsia="hr-HR"/>
    </w:rPr>
  </w:style>
  <w:style w:type="paragraph" w:customStyle="1" w:styleId="Obinouvueno1">
    <w:name w:val="Obično uvučeno1"/>
    <w:basedOn w:val="Normal"/>
    <w:rsid w:val="0014632B"/>
    <w:pPr>
      <w:suppressAutoHyphens/>
      <w:ind w:left="720"/>
    </w:pPr>
    <w:rPr>
      <w:rFonts w:ascii="Times New Roman" w:hAnsi="Times New Roman"/>
      <w:sz w:val="20"/>
      <w:lang w:val="en-US" w:eastAsia="ar-SA"/>
    </w:rPr>
  </w:style>
  <w:style w:type="paragraph" w:styleId="BalloonText">
    <w:name w:val="Balloon Text"/>
    <w:basedOn w:val="Normal"/>
    <w:link w:val="BalloonTextChar"/>
    <w:uiPriority w:val="99"/>
    <w:semiHidden/>
    <w:unhideWhenUsed/>
    <w:rsid w:val="00CD08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85A"/>
    <w:rPr>
      <w:rFonts w:ascii="Segoe UI" w:eastAsia="Times New Roman" w:hAnsi="Segoe UI" w:cs="Segoe UI"/>
      <w:sz w:val="18"/>
      <w:szCs w:val="18"/>
      <w:lang w:val="hr-HR"/>
    </w:rPr>
  </w:style>
  <w:style w:type="paragraph" w:styleId="TOCHeading">
    <w:name w:val="TOC Heading"/>
    <w:basedOn w:val="Heading1"/>
    <w:next w:val="Normal"/>
    <w:uiPriority w:val="39"/>
    <w:unhideWhenUsed/>
    <w:qFormat/>
    <w:rsid w:val="00C85FEB"/>
    <w:pPr>
      <w:numPr>
        <w:numId w:val="0"/>
      </w:num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C85FEB"/>
    <w:pPr>
      <w:spacing w:after="100"/>
    </w:pPr>
  </w:style>
  <w:style w:type="paragraph" w:styleId="TOC2">
    <w:name w:val="toc 2"/>
    <w:basedOn w:val="Normal"/>
    <w:next w:val="Normal"/>
    <w:autoRedefine/>
    <w:uiPriority w:val="39"/>
    <w:unhideWhenUsed/>
    <w:rsid w:val="00C85FEB"/>
    <w:pPr>
      <w:spacing w:after="100"/>
      <w:ind w:left="220"/>
    </w:pPr>
  </w:style>
  <w:style w:type="paragraph" w:styleId="TOC3">
    <w:name w:val="toc 3"/>
    <w:basedOn w:val="Normal"/>
    <w:next w:val="Normal"/>
    <w:autoRedefine/>
    <w:uiPriority w:val="39"/>
    <w:unhideWhenUsed/>
    <w:rsid w:val="00C85FEB"/>
    <w:pPr>
      <w:spacing w:after="100"/>
      <w:ind w:left="440"/>
    </w:pPr>
  </w:style>
  <w:style w:type="paragraph" w:styleId="Footer">
    <w:name w:val="footer"/>
    <w:basedOn w:val="Normal"/>
    <w:link w:val="FooterChar"/>
    <w:uiPriority w:val="99"/>
    <w:unhideWhenUsed/>
    <w:rsid w:val="00996138"/>
    <w:pPr>
      <w:tabs>
        <w:tab w:val="center" w:pos="4703"/>
        <w:tab w:val="right" w:pos="9406"/>
      </w:tabs>
    </w:pPr>
  </w:style>
  <w:style w:type="character" w:customStyle="1" w:styleId="FooterChar">
    <w:name w:val="Footer Char"/>
    <w:basedOn w:val="DefaultParagraphFont"/>
    <w:link w:val="Footer"/>
    <w:uiPriority w:val="99"/>
    <w:rsid w:val="00996138"/>
    <w:rPr>
      <w:rFonts w:ascii="Arial" w:eastAsia="Times New Roman" w:hAnsi="Arial" w:cs="Times New Roman"/>
      <w:szCs w:val="20"/>
      <w:lang w:val="hr-HR"/>
    </w:rPr>
  </w:style>
  <w:style w:type="paragraph" w:styleId="FootnoteText">
    <w:name w:val="footnote text"/>
    <w:basedOn w:val="Normal"/>
    <w:link w:val="FootnoteTextChar"/>
    <w:uiPriority w:val="99"/>
    <w:semiHidden/>
    <w:unhideWhenUsed/>
    <w:rsid w:val="000B3F65"/>
    <w:rPr>
      <w:sz w:val="20"/>
    </w:rPr>
  </w:style>
  <w:style w:type="character" w:customStyle="1" w:styleId="FootnoteTextChar">
    <w:name w:val="Footnote Text Char"/>
    <w:basedOn w:val="DefaultParagraphFont"/>
    <w:link w:val="FootnoteText"/>
    <w:uiPriority w:val="99"/>
    <w:semiHidden/>
    <w:rsid w:val="000B3F65"/>
    <w:rPr>
      <w:rFonts w:ascii="Arial" w:eastAsia="Times New Roman" w:hAnsi="Arial" w:cs="Times New Roman"/>
      <w:sz w:val="20"/>
      <w:szCs w:val="20"/>
      <w:lang w:val="hr-HR"/>
    </w:rPr>
  </w:style>
  <w:style w:type="character" w:styleId="FootnoteReference">
    <w:name w:val="footnote reference"/>
    <w:aliases w:val="Footnote symbol,Footnote,Fussnota"/>
    <w:basedOn w:val="DefaultParagraphFont"/>
    <w:rsid w:val="000B3F65"/>
    <w:rPr>
      <w:rFonts w:cs="Times New Roman"/>
      <w:vertAlign w:val="superscript"/>
    </w:rPr>
  </w:style>
  <w:style w:type="character" w:styleId="PageNumber">
    <w:name w:val="page number"/>
    <w:basedOn w:val="DefaultParagraphFont"/>
    <w:rsid w:val="000B3F65"/>
  </w:style>
  <w:style w:type="character" w:styleId="CommentReference">
    <w:name w:val="annotation reference"/>
    <w:basedOn w:val="DefaultParagraphFont"/>
    <w:uiPriority w:val="99"/>
    <w:semiHidden/>
    <w:unhideWhenUsed/>
    <w:rsid w:val="00266B21"/>
    <w:rPr>
      <w:sz w:val="16"/>
      <w:szCs w:val="16"/>
    </w:rPr>
  </w:style>
  <w:style w:type="paragraph" w:styleId="CommentText">
    <w:name w:val="annotation text"/>
    <w:basedOn w:val="Normal"/>
    <w:link w:val="CommentTextChar"/>
    <w:uiPriority w:val="99"/>
    <w:unhideWhenUsed/>
    <w:rsid w:val="00266B21"/>
    <w:rPr>
      <w:sz w:val="20"/>
    </w:rPr>
  </w:style>
  <w:style w:type="character" w:customStyle="1" w:styleId="CommentTextChar">
    <w:name w:val="Comment Text Char"/>
    <w:basedOn w:val="DefaultParagraphFont"/>
    <w:link w:val="CommentText"/>
    <w:uiPriority w:val="99"/>
    <w:rsid w:val="00266B21"/>
    <w:rPr>
      <w:rFonts w:ascii="Arial" w:eastAsia="Times New Roman" w:hAnsi="Arial"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266B21"/>
    <w:rPr>
      <w:b/>
      <w:bCs/>
    </w:rPr>
  </w:style>
  <w:style w:type="character" w:customStyle="1" w:styleId="CommentSubjectChar">
    <w:name w:val="Comment Subject Char"/>
    <w:basedOn w:val="CommentTextChar"/>
    <w:link w:val="CommentSubject"/>
    <w:uiPriority w:val="99"/>
    <w:semiHidden/>
    <w:rsid w:val="00266B21"/>
    <w:rPr>
      <w:rFonts w:ascii="Arial" w:eastAsia="Times New Roman" w:hAnsi="Arial" w:cs="Times New Roman"/>
      <w:b/>
      <w:bCs/>
      <w:sz w:val="20"/>
      <w:szCs w:val="20"/>
      <w:lang w:val="hr-HR"/>
    </w:rPr>
  </w:style>
  <w:style w:type="character" w:customStyle="1" w:styleId="ListParagraphChar1">
    <w:name w:val="List Paragraph Char1"/>
    <w:aliases w:val="Heading 12 Char1,heading 1 Char1,naslov 1 Char1,Naslov 12 Char1,Graf Char1,Graf1 Char,Graf2 Char,Graf3 Char,Graf4 Char,Graf5 Char,Graf6 Char,Graf7 Char,Graf8 Char,Graf9 Char,Graf10 Char,Graf11 Char,Graf12 Char,Graf13 Char"/>
    <w:basedOn w:val="DefaultParagraphFont"/>
    <w:uiPriority w:val="34"/>
    <w:locked/>
    <w:rsid w:val="00C60B6E"/>
  </w:style>
  <w:style w:type="numbering" w:customStyle="1" w:styleId="Headings1-5">
    <w:name w:val="Headings1-5"/>
    <w:rsid w:val="00010463"/>
    <w:pPr>
      <w:numPr>
        <w:numId w:val="13"/>
      </w:numPr>
    </w:pPr>
  </w:style>
  <w:style w:type="character" w:styleId="FollowedHyperlink">
    <w:name w:val="FollowedHyperlink"/>
    <w:basedOn w:val="DefaultParagraphFont"/>
    <w:uiPriority w:val="99"/>
    <w:semiHidden/>
    <w:unhideWhenUsed/>
    <w:rsid w:val="00445657"/>
    <w:rPr>
      <w:color w:val="954F72" w:themeColor="followedHyperlink"/>
      <w:u w:val="single"/>
    </w:rPr>
  </w:style>
  <w:style w:type="paragraph" w:styleId="Revision">
    <w:name w:val="Revision"/>
    <w:hidden/>
    <w:uiPriority w:val="99"/>
    <w:semiHidden/>
    <w:rsid w:val="001B204C"/>
    <w:pPr>
      <w:spacing w:after="0" w:line="240" w:lineRule="auto"/>
    </w:pPr>
    <w:rPr>
      <w:rFonts w:ascii="Arial" w:eastAsia="Times New Roman" w:hAnsi="Arial" w:cs="Times New Roman"/>
      <w:szCs w:val="20"/>
      <w:lang w:val="hr-HR"/>
    </w:rPr>
  </w:style>
  <w:style w:type="table" w:styleId="TableGrid">
    <w:name w:val="Table Grid"/>
    <w:basedOn w:val="TableNormal"/>
    <w:uiPriority w:val="39"/>
    <w:rsid w:val="00B63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789902">
      <w:bodyDiv w:val="1"/>
      <w:marLeft w:val="0"/>
      <w:marRight w:val="0"/>
      <w:marTop w:val="0"/>
      <w:marBottom w:val="0"/>
      <w:divBdr>
        <w:top w:val="none" w:sz="0" w:space="0" w:color="auto"/>
        <w:left w:val="none" w:sz="0" w:space="0" w:color="auto"/>
        <w:bottom w:val="none" w:sz="0" w:space="0" w:color="auto"/>
        <w:right w:val="none" w:sz="0" w:space="0" w:color="auto"/>
      </w:divBdr>
    </w:div>
    <w:div w:id="159541666">
      <w:bodyDiv w:val="1"/>
      <w:marLeft w:val="0"/>
      <w:marRight w:val="0"/>
      <w:marTop w:val="0"/>
      <w:marBottom w:val="0"/>
      <w:divBdr>
        <w:top w:val="none" w:sz="0" w:space="0" w:color="auto"/>
        <w:left w:val="none" w:sz="0" w:space="0" w:color="auto"/>
        <w:bottom w:val="none" w:sz="0" w:space="0" w:color="auto"/>
        <w:right w:val="none" w:sz="0" w:space="0" w:color="auto"/>
      </w:divBdr>
    </w:div>
    <w:div w:id="170415535">
      <w:bodyDiv w:val="1"/>
      <w:marLeft w:val="0"/>
      <w:marRight w:val="0"/>
      <w:marTop w:val="0"/>
      <w:marBottom w:val="0"/>
      <w:divBdr>
        <w:top w:val="none" w:sz="0" w:space="0" w:color="auto"/>
        <w:left w:val="none" w:sz="0" w:space="0" w:color="auto"/>
        <w:bottom w:val="none" w:sz="0" w:space="0" w:color="auto"/>
        <w:right w:val="none" w:sz="0" w:space="0" w:color="auto"/>
      </w:divBdr>
    </w:div>
    <w:div w:id="338194029">
      <w:bodyDiv w:val="1"/>
      <w:marLeft w:val="0"/>
      <w:marRight w:val="0"/>
      <w:marTop w:val="0"/>
      <w:marBottom w:val="0"/>
      <w:divBdr>
        <w:top w:val="none" w:sz="0" w:space="0" w:color="auto"/>
        <w:left w:val="none" w:sz="0" w:space="0" w:color="auto"/>
        <w:bottom w:val="none" w:sz="0" w:space="0" w:color="auto"/>
        <w:right w:val="none" w:sz="0" w:space="0" w:color="auto"/>
      </w:divBdr>
    </w:div>
    <w:div w:id="603926413">
      <w:bodyDiv w:val="1"/>
      <w:marLeft w:val="0"/>
      <w:marRight w:val="0"/>
      <w:marTop w:val="0"/>
      <w:marBottom w:val="0"/>
      <w:divBdr>
        <w:top w:val="none" w:sz="0" w:space="0" w:color="auto"/>
        <w:left w:val="none" w:sz="0" w:space="0" w:color="auto"/>
        <w:bottom w:val="none" w:sz="0" w:space="0" w:color="auto"/>
        <w:right w:val="none" w:sz="0" w:space="0" w:color="auto"/>
      </w:divBdr>
    </w:div>
    <w:div w:id="984746096">
      <w:bodyDiv w:val="1"/>
      <w:marLeft w:val="0"/>
      <w:marRight w:val="0"/>
      <w:marTop w:val="0"/>
      <w:marBottom w:val="0"/>
      <w:divBdr>
        <w:top w:val="none" w:sz="0" w:space="0" w:color="auto"/>
        <w:left w:val="none" w:sz="0" w:space="0" w:color="auto"/>
        <w:bottom w:val="none" w:sz="0" w:space="0" w:color="auto"/>
        <w:right w:val="none" w:sz="0" w:space="0" w:color="auto"/>
      </w:divBdr>
    </w:div>
    <w:div w:id="998770855">
      <w:bodyDiv w:val="1"/>
      <w:marLeft w:val="0"/>
      <w:marRight w:val="0"/>
      <w:marTop w:val="0"/>
      <w:marBottom w:val="0"/>
      <w:divBdr>
        <w:top w:val="none" w:sz="0" w:space="0" w:color="auto"/>
        <w:left w:val="none" w:sz="0" w:space="0" w:color="auto"/>
        <w:bottom w:val="none" w:sz="0" w:space="0" w:color="auto"/>
        <w:right w:val="none" w:sz="0" w:space="0" w:color="auto"/>
      </w:divBdr>
    </w:div>
    <w:div w:id="1349915344">
      <w:bodyDiv w:val="1"/>
      <w:marLeft w:val="0"/>
      <w:marRight w:val="0"/>
      <w:marTop w:val="0"/>
      <w:marBottom w:val="0"/>
      <w:divBdr>
        <w:top w:val="none" w:sz="0" w:space="0" w:color="auto"/>
        <w:left w:val="none" w:sz="0" w:space="0" w:color="auto"/>
        <w:bottom w:val="none" w:sz="0" w:space="0" w:color="auto"/>
        <w:right w:val="none" w:sz="0" w:space="0" w:color="auto"/>
      </w:divBdr>
    </w:div>
    <w:div w:id="1448161278">
      <w:bodyDiv w:val="1"/>
      <w:marLeft w:val="0"/>
      <w:marRight w:val="0"/>
      <w:marTop w:val="0"/>
      <w:marBottom w:val="0"/>
      <w:divBdr>
        <w:top w:val="none" w:sz="0" w:space="0" w:color="auto"/>
        <w:left w:val="none" w:sz="0" w:space="0" w:color="auto"/>
        <w:bottom w:val="none" w:sz="0" w:space="0" w:color="auto"/>
        <w:right w:val="none" w:sz="0" w:space="0" w:color="auto"/>
      </w:divBdr>
    </w:div>
    <w:div w:id="177393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0B538-95BA-4A40-935B-8FB4A4CF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4557</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Bilač</dc:creator>
  <cp:lastModifiedBy>Bobo</cp:lastModifiedBy>
  <cp:revision>2</cp:revision>
  <cp:lastPrinted>2018-08-28T09:16:00Z</cp:lastPrinted>
  <dcterms:created xsi:type="dcterms:W3CDTF">2018-09-02T21:04:00Z</dcterms:created>
  <dcterms:modified xsi:type="dcterms:W3CDTF">2018-09-02T21:04:00Z</dcterms:modified>
</cp:coreProperties>
</file>